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4A0A" w14:textId="77777777" w:rsidR="004A213E" w:rsidRPr="006741B2" w:rsidRDefault="004A213E" w:rsidP="004A213E">
      <w:pPr>
        <w:keepNext/>
        <w:spacing w:after="0" w:line="240" w:lineRule="auto"/>
        <w:jc w:val="right"/>
        <w:outlineLvl w:val="1"/>
        <w:rPr>
          <w:rFonts w:ascii="Times New Roman" w:eastAsia="Times New Roman" w:hAnsi="Times New Roman" w:cs="Times New Roman"/>
          <w:b/>
          <w:noProof/>
          <w:kern w:val="0"/>
          <w:sz w:val="24"/>
          <w:szCs w:val="24"/>
          <w14:ligatures w14:val="none"/>
        </w:rPr>
      </w:pPr>
      <w:bookmarkStart w:id="0" w:name="_Toc102468364"/>
      <w:bookmarkStart w:id="1" w:name="_Toc104002152"/>
      <w:r w:rsidRPr="006741B2">
        <w:rPr>
          <w:rFonts w:ascii="Times New Roman" w:eastAsia="Times New Roman" w:hAnsi="Times New Roman" w:cs="Times New Roman"/>
          <w:b/>
          <w:noProof/>
          <w:kern w:val="0"/>
          <w:sz w:val="24"/>
          <w:szCs w:val="24"/>
          <w14:ligatures w14:val="none"/>
        </w:rPr>
        <w:t>APSTIPRINĀTS</w:t>
      </w:r>
    </w:p>
    <w:p w14:paraId="3EAA3B79" w14:textId="77777777" w:rsidR="004A213E" w:rsidRPr="006741B2" w:rsidRDefault="004A213E" w:rsidP="004A213E">
      <w:pPr>
        <w:spacing w:after="0" w:line="240" w:lineRule="auto"/>
        <w:jc w:val="right"/>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SIA “Jēkabpils ūdens”</w:t>
      </w:r>
    </w:p>
    <w:p w14:paraId="23B862A2" w14:textId="1423600B" w:rsidR="004A213E" w:rsidRPr="006741B2" w:rsidRDefault="004A213E" w:rsidP="004A213E">
      <w:pPr>
        <w:spacing w:after="0" w:line="240" w:lineRule="auto"/>
        <w:jc w:val="right"/>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iepirkumu komisijas 2023.gada </w:t>
      </w:r>
      <w:r w:rsidR="00D22C2F" w:rsidRPr="006741B2">
        <w:rPr>
          <w:rFonts w:ascii="Times New Roman" w:eastAsia="Times New Roman" w:hAnsi="Times New Roman" w:cs="Times New Roman"/>
          <w:noProof/>
          <w:kern w:val="0"/>
          <w:sz w:val="24"/>
          <w:szCs w:val="24"/>
          <w14:ligatures w14:val="none"/>
        </w:rPr>
        <w:t>1</w:t>
      </w:r>
      <w:r w:rsidR="00C16082" w:rsidRPr="006741B2">
        <w:rPr>
          <w:rFonts w:ascii="Times New Roman" w:eastAsia="Times New Roman" w:hAnsi="Times New Roman" w:cs="Times New Roman"/>
          <w:noProof/>
          <w:kern w:val="0"/>
          <w:sz w:val="24"/>
          <w:szCs w:val="24"/>
          <w14:ligatures w14:val="none"/>
        </w:rPr>
        <w:t>7</w:t>
      </w:r>
      <w:r w:rsidRPr="006741B2">
        <w:rPr>
          <w:rFonts w:ascii="Times New Roman" w:eastAsia="Times New Roman" w:hAnsi="Times New Roman" w:cs="Times New Roman"/>
          <w:noProof/>
          <w:kern w:val="0"/>
          <w:sz w:val="24"/>
          <w:szCs w:val="24"/>
          <w14:ligatures w14:val="none"/>
        </w:rPr>
        <w:t>.novembra sēdē</w:t>
      </w:r>
    </w:p>
    <w:p w14:paraId="73AC93E0" w14:textId="77777777" w:rsidR="004A213E" w:rsidRPr="006741B2" w:rsidRDefault="004A213E" w:rsidP="004A213E">
      <w:pPr>
        <w:spacing w:after="0" w:line="240" w:lineRule="auto"/>
        <w:jc w:val="right"/>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Iepirkuma procedūras </w:t>
      </w:r>
      <w:r w:rsidRPr="006741B2">
        <w:rPr>
          <w:rFonts w:ascii="Times New Roman" w:eastAsia="Arial" w:hAnsi="Times New Roman" w:cs="Times New Roman"/>
          <w:noProof/>
          <w:kern w:val="0"/>
          <w:sz w:val="24"/>
          <w:szCs w:val="24"/>
          <w:lang w:eastAsia="ar-SA"/>
          <w14:ligatures w14:val="none"/>
        </w:rPr>
        <w:t>JŪ – 6/2023</w:t>
      </w:r>
      <w:r w:rsidRPr="006741B2">
        <w:rPr>
          <w:rFonts w:ascii="Times New Roman" w:eastAsia="Times New Roman" w:hAnsi="Times New Roman" w:cs="Times New Roman"/>
          <w:noProof/>
          <w:kern w:val="0"/>
          <w:sz w:val="24"/>
          <w:szCs w:val="24"/>
          <w14:ligatures w14:val="none"/>
        </w:rPr>
        <w:t xml:space="preserve"> protokols Nr.1</w:t>
      </w:r>
    </w:p>
    <w:p w14:paraId="3EB1ECF7" w14:textId="77777777" w:rsidR="004A213E" w:rsidRPr="006741B2" w:rsidRDefault="004A213E" w:rsidP="004A213E">
      <w:pPr>
        <w:spacing w:after="0" w:line="240" w:lineRule="auto"/>
        <w:rPr>
          <w:rFonts w:ascii="Times New Roman" w:eastAsia="Times New Roman" w:hAnsi="Times New Roman" w:cs="Times New Roman"/>
          <w:noProof/>
          <w:kern w:val="0"/>
          <w:sz w:val="24"/>
          <w:szCs w:val="24"/>
          <w14:ligatures w14:val="none"/>
        </w:rPr>
      </w:pPr>
    </w:p>
    <w:p w14:paraId="4ADC8B7C"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lang w:eastAsia="ar-SA"/>
          <w14:ligatures w14:val="none"/>
        </w:rPr>
      </w:pPr>
    </w:p>
    <w:p w14:paraId="09DFE007"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lang w:eastAsia="ar-SA"/>
          <w14:ligatures w14:val="none"/>
        </w:rPr>
      </w:pPr>
    </w:p>
    <w:p w14:paraId="6CA2270F"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lang w:eastAsia="ar-SA"/>
          <w14:ligatures w14:val="none"/>
        </w:rPr>
      </w:pPr>
      <w:bookmarkStart w:id="2" w:name="_Hlk514408588"/>
      <w:r w:rsidRPr="006741B2">
        <w:rPr>
          <w:rFonts w:ascii="Times New Roman" w:hAnsi="Times New Roman" w:cs="Times New Roman"/>
          <w:noProof/>
          <w:kern w:val="0"/>
          <w:lang w:eastAsia="lv-LV"/>
          <w14:ligatures w14:val="none"/>
        </w:rPr>
        <w:drawing>
          <wp:inline distT="0" distB="0" distL="0" distR="0" wp14:anchorId="14FBD258" wp14:editId="1BC1408E">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srcRect/>
                    <a:stretch>
                      <a:fillRect/>
                    </a:stretch>
                  </pic:blipFill>
                  <pic:spPr>
                    <a:xfrm>
                      <a:off x="0" y="0"/>
                      <a:ext cx="2279015" cy="1012825"/>
                    </a:xfrm>
                    <a:prstGeom prst="rect">
                      <a:avLst/>
                    </a:prstGeom>
                    <a:noFill/>
                    <a:ln>
                      <a:noFill/>
                      <a:prstDash/>
                    </a:ln>
                  </pic:spPr>
                </pic:pic>
              </a:graphicData>
            </a:graphic>
          </wp:inline>
        </w:drawing>
      </w:r>
      <w:r w:rsidRPr="006741B2">
        <w:rPr>
          <w:rFonts w:ascii="Times New Roman" w:eastAsia="Times New Roman" w:hAnsi="Times New Roman" w:cs="Times New Roman"/>
          <w:b/>
          <w:bCs/>
          <w:noProof/>
          <w:kern w:val="0"/>
          <w:lang w:eastAsia="ar-SA"/>
          <w14:ligatures w14:val="none"/>
        </w:rPr>
        <w:t xml:space="preserve"> </w:t>
      </w:r>
    </w:p>
    <w:p w14:paraId="23C16555"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lang w:eastAsia="ar-SA"/>
          <w14:ligatures w14:val="none"/>
        </w:rPr>
      </w:pPr>
    </w:p>
    <w:p w14:paraId="4D594385"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t>ZEMSLIEKŠŅA IEPIRKUMA</w:t>
      </w:r>
    </w:p>
    <w:p w14:paraId="748036C1"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p>
    <w:p w14:paraId="75C18A76" w14:textId="63A7CC04" w:rsidR="004A213E" w:rsidRPr="006741B2" w:rsidRDefault="004A213E" w:rsidP="004A213E">
      <w:pPr>
        <w:autoSpaceDE w:val="0"/>
        <w:autoSpaceDN w:val="0"/>
        <w:adjustRightInd w:val="0"/>
        <w:ind w:left="142"/>
        <w:jc w:val="center"/>
        <w:rPr>
          <w:rFonts w:ascii="Times New Roman" w:hAnsi="Times New Roman" w:cs="Times New Roman"/>
          <w:bCs/>
          <w:noProof/>
          <w:color w:val="000000"/>
          <w:kern w:val="0"/>
          <w:sz w:val="24"/>
          <w:szCs w:val="24"/>
          <w14:ligatures w14:val="none"/>
        </w:rPr>
      </w:pPr>
      <w:r w:rsidRPr="006741B2">
        <w:rPr>
          <w:rFonts w:ascii="Times New Roman" w:hAnsi="Times New Roman" w:cs="Times New Roman"/>
          <w:bCs/>
          <w:noProof/>
          <w:color w:val="000000"/>
          <w:kern w:val="0"/>
          <w:sz w:val="24"/>
          <w:szCs w:val="24"/>
          <w14:ligatures w14:val="none"/>
        </w:rPr>
        <w:t>„</w:t>
      </w:r>
      <w:r w:rsidRPr="006741B2">
        <w:rPr>
          <w:rFonts w:ascii="Times New Roman" w:hAnsi="Times New Roman" w:cs="Times New Roman"/>
          <w:bCs/>
          <w:noProof/>
          <w:kern w:val="0"/>
          <w:sz w:val="24"/>
          <w:szCs w:val="24"/>
          <w14:ligatures w14:val="none"/>
        </w:rPr>
        <w:t>Degvielas piegāde</w:t>
      </w:r>
      <w:r w:rsidRPr="006741B2">
        <w:rPr>
          <w:rFonts w:ascii="Times New Roman" w:hAnsi="Times New Roman" w:cs="Times New Roman"/>
          <w:bCs/>
          <w:noProof/>
          <w:color w:val="000000"/>
          <w:kern w:val="0"/>
          <w:sz w:val="24"/>
          <w:szCs w:val="24"/>
          <w14:ligatures w14:val="none"/>
        </w:rPr>
        <w:t>”</w:t>
      </w:r>
    </w:p>
    <w:p w14:paraId="1CE9D6EB"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p>
    <w:p w14:paraId="51E6A733"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t>(ID Nr. JŪ-6/2023)</w:t>
      </w:r>
    </w:p>
    <w:bookmarkEnd w:id="2"/>
    <w:p w14:paraId="18A9215A"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p>
    <w:p w14:paraId="2B713AA9"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t>NOLIKUMS</w:t>
      </w:r>
    </w:p>
    <w:p w14:paraId="31E42B61"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1960F4BE"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3799E1F5"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257E520A"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7A1E21E5"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71074D58"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402F0C40"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7F5C0A6"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59EC927F"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3BCE515"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0AD3363"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F995838" w14:textId="77777777" w:rsidR="004A213E" w:rsidRPr="006741B2" w:rsidRDefault="004A213E" w:rsidP="004A213E">
      <w:pPr>
        <w:rPr>
          <w:rFonts w:ascii="Times New Roman" w:hAnsi="Times New Roman" w:cs="Times New Roman"/>
          <w:noProof/>
          <w:kern w:val="0"/>
          <w:sz w:val="24"/>
          <w:szCs w:val="24"/>
          <w14:ligatures w14:val="none"/>
        </w:rPr>
      </w:pPr>
    </w:p>
    <w:p w14:paraId="68DA54D4" w14:textId="77777777" w:rsidR="004A213E" w:rsidRPr="006741B2" w:rsidRDefault="004A213E" w:rsidP="004A213E">
      <w:pPr>
        <w:rPr>
          <w:rFonts w:ascii="Times New Roman" w:hAnsi="Times New Roman" w:cs="Times New Roman"/>
          <w:noProof/>
          <w:kern w:val="0"/>
          <w:sz w:val="24"/>
          <w:szCs w:val="24"/>
          <w14:ligatures w14:val="none"/>
        </w:rPr>
      </w:pPr>
    </w:p>
    <w:p w14:paraId="1AF525DB" w14:textId="77777777" w:rsidR="004A213E" w:rsidRPr="006741B2" w:rsidRDefault="004A213E" w:rsidP="004A213E">
      <w:pPr>
        <w:rPr>
          <w:rFonts w:ascii="Times New Roman" w:hAnsi="Times New Roman" w:cs="Times New Roman"/>
          <w:noProof/>
          <w:kern w:val="0"/>
          <w:sz w:val="24"/>
          <w:szCs w:val="24"/>
          <w14:ligatures w14:val="none"/>
        </w:rPr>
      </w:pPr>
    </w:p>
    <w:p w14:paraId="49B9F80F" w14:textId="77777777" w:rsidR="004A213E" w:rsidRPr="006741B2" w:rsidRDefault="004A213E" w:rsidP="004A213E">
      <w:pPr>
        <w:jc w:val="center"/>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Jēkabpils novadā</w:t>
      </w:r>
    </w:p>
    <w:p w14:paraId="7E6E2572" w14:textId="77777777" w:rsidR="004A213E" w:rsidRPr="006741B2" w:rsidRDefault="004A213E" w:rsidP="004A213E">
      <w:pPr>
        <w:jc w:val="center"/>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2023</w:t>
      </w:r>
    </w:p>
    <w:p w14:paraId="629F89FD" w14:textId="77777777" w:rsidR="004A213E" w:rsidRPr="006741B2" w:rsidRDefault="004A213E" w:rsidP="004A213E">
      <w:pPr>
        <w:rPr>
          <w:rFonts w:ascii="Times New Roman" w:hAnsi="Times New Roman" w:cs="Times New Roman"/>
          <w:b/>
          <w:noProof/>
          <w:kern w:val="0"/>
          <w14:ligatures w14:val="none"/>
        </w:rPr>
      </w:pPr>
      <w:r w:rsidRPr="006741B2">
        <w:rPr>
          <w:rFonts w:ascii="Times New Roman" w:hAnsi="Times New Roman" w:cs="Times New Roman"/>
          <w:b/>
          <w:noProof/>
          <w:kern w:val="0"/>
          <w14:ligatures w14:val="none"/>
        </w:rPr>
        <w:br w:type="page"/>
      </w:r>
      <w:bookmarkEnd w:id="0"/>
      <w:bookmarkEnd w:id="1"/>
    </w:p>
    <w:p w14:paraId="1D7D8741" w14:textId="77777777" w:rsidR="004A213E" w:rsidRPr="006741B2" w:rsidRDefault="004A213E" w:rsidP="007301FC">
      <w:pPr>
        <w:numPr>
          <w:ilvl w:val="0"/>
          <w:numId w:val="4"/>
        </w:numPr>
        <w:suppressAutoHyphens/>
        <w:spacing w:after="0" w:line="240" w:lineRule="auto"/>
        <w:jc w:val="center"/>
        <w:rPr>
          <w:rFonts w:ascii="Times New Roman" w:eastAsia="Times New Roman" w:hAnsi="Times New Roman" w:cs="Times New Roman"/>
          <w:b/>
          <w:noProof/>
          <w:kern w:val="0"/>
          <w:sz w:val="24"/>
          <w:szCs w:val="24"/>
          <w:lang w:eastAsia="ar-SA"/>
          <w14:ligatures w14:val="none"/>
        </w:rPr>
      </w:pPr>
      <w:r w:rsidRPr="006741B2">
        <w:rPr>
          <w:rFonts w:ascii="Times New Roman" w:eastAsia="Times New Roman" w:hAnsi="Times New Roman" w:cs="Times New Roman"/>
          <w:b/>
          <w:noProof/>
          <w:kern w:val="0"/>
          <w:sz w:val="24"/>
          <w:szCs w:val="24"/>
          <w:lang w:eastAsia="ar-SA"/>
          <w14:ligatures w14:val="none"/>
        </w:rPr>
        <w:lastRenderedPageBreak/>
        <w:t>Vispārīgā informācija</w:t>
      </w:r>
    </w:p>
    <w:p w14:paraId="73BA8201" w14:textId="77777777" w:rsidR="004A213E" w:rsidRPr="006741B2" w:rsidRDefault="004A213E" w:rsidP="004A213E">
      <w:pPr>
        <w:suppressAutoHyphens/>
        <w:spacing w:after="0" w:line="240" w:lineRule="auto"/>
        <w:ind w:left="1080"/>
        <w:rPr>
          <w:rFonts w:ascii="Times New Roman" w:eastAsia="Times New Roman" w:hAnsi="Times New Roman" w:cs="Times New Roman"/>
          <w:b/>
          <w:noProof/>
          <w:kern w:val="0"/>
          <w:sz w:val="24"/>
          <w:szCs w:val="24"/>
          <w:lang w:eastAsia="ar-SA"/>
          <w14:ligatures w14:val="none"/>
        </w:rPr>
      </w:pPr>
    </w:p>
    <w:p w14:paraId="551A65CF" w14:textId="77777777" w:rsidR="004A213E" w:rsidRPr="006741B2" w:rsidRDefault="004A213E" w:rsidP="007301FC">
      <w:pPr>
        <w:widowControl w:val="0"/>
        <w:numPr>
          <w:ilvl w:val="1"/>
          <w:numId w:val="3"/>
        </w:numPr>
        <w:tabs>
          <w:tab w:val="left" w:pos="567"/>
        </w:tabs>
        <w:autoSpaceDE w:val="0"/>
        <w:autoSpaceDN w:val="0"/>
        <w:spacing w:after="0" w:line="0" w:lineRule="atLeast"/>
        <w:ind w:left="0" w:right="-23" w:firstLine="0"/>
        <w:jc w:val="both"/>
        <w:rPr>
          <w:rFonts w:ascii="Times New Roman" w:eastAsia="Arial" w:hAnsi="Times New Roman" w:cs="Times New Roman"/>
          <w:noProof/>
          <w:kern w:val="0"/>
          <w:sz w:val="24"/>
          <w:szCs w:val="24"/>
          <w:lang w:eastAsia="ar-SA"/>
          <w14:ligatures w14:val="none"/>
        </w:rPr>
      </w:pPr>
      <w:r w:rsidRPr="006741B2">
        <w:rPr>
          <w:rFonts w:ascii="Times New Roman" w:eastAsia="Arial" w:hAnsi="Times New Roman" w:cs="Times New Roman"/>
          <w:noProof/>
          <w:kern w:val="0"/>
          <w:sz w:val="24"/>
          <w:szCs w:val="24"/>
          <w:lang w:eastAsia="ar-SA"/>
          <w14:ligatures w14:val="none"/>
        </w:rPr>
        <w:t>Iepirkuma identifikācijas numurs: JŪ – 6/2023</w:t>
      </w:r>
    </w:p>
    <w:p w14:paraId="70C0A35E" w14:textId="77777777" w:rsidR="004A213E" w:rsidRPr="006741B2" w:rsidRDefault="004A213E" w:rsidP="007301FC">
      <w:pPr>
        <w:widowControl w:val="0"/>
        <w:numPr>
          <w:ilvl w:val="1"/>
          <w:numId w:val="3"/>
        </w:numPr>
        <w:tabs>
          <w:tab w:val="left" w:pos="567"/>
        </w:tabs>
        <w:autoSpaceDE w:val="0"/>
        <w:autoSpaceDN w:val="0"/>
        <w:spacing w:after="0" w:line="0" w:lineRule="atLeast"/>
        <w:ind w:left="0" w:right="-23" w:firstLine="0"/>
        <w:jc w:val="both"/>
        <w:rPr>
          <w:rFonts w:ascii="Times New Roman" w:eastAsia="Arial" w:hAnsi="Times New Roman" w:cs="Times New Roman"/>
          <w:noProof/>
          <w:kern w:val="0"/>
          <w:sz w:val="24"/>
          <w:szCs w:val="24"/>
          <w:lang w:eastAsia="ar-SA"/>
          <w14:ligatures w14:val="none"/>
        </w:rPr>
      </w:pPr>
      <w:r w:rsidRPr="006741B2">
        <w:rPr>
          <w:rFonts w:ascii="Times New Roman" w:eastAsia="Arial" w:hAnsi="Times New Roman" w:cs="Times New Roman"/>
          <w:noProof/>
          <w:kern w:val="0"/>
          <w:sz w:val="24"/>
          <w:szCs w:val="24"/>
          <w:lang w:eastAsia="ar-SA"/>
          <w14:ligatures w14:val="none"/>
        </w:rPr>
        <w:t xml:space="preserve">Pasūtītājs: </w:t>
      </w:r>
      <w:r w:rsidRPr="006741B2">
        <w:rPr>
          <w:rFonts w:ascii="Times New Roman" w:eastAsia="Times New Roman" w:hAnsi="Times New Roman" w:cs="Times New Roman"/>
          <w:b/>
          <w:noProof/>
          <w:kern w:val="0"/>
          <w:sz w:val="24"/>
          <w:szCs w:val="24"/>
          <w:lang w:eastAsia="ar-SA"/>
          <w14:ligatures w14:val="none"/>
        </w:rPr>
        <w:t>Sabiedrība ar ierobežotu atbildību “Jēkabpils ūdens”,</w:t>
      </w:r>
    </w:p>
    <w:p w14:paraId="29483FF1" w14:textId="77777777" w:rsidR="004A213E" w:rsidRPr="006741B2" w:rsidRDefault="004A213E" w:rsidP="004A213E">
      <w:pPr>
        <w:tabs>
          <w:tab w:val="left" w:pos="426"/>
          <w:tab w:val="left" w:pos="1134"/>
        </w:tabs>
        <w:spacing w:after="0"/>
        <w:ind w:right="-23"/>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 xml:space="preserve">Vienotais reģistrācijas numurs: 45403000395, </w:t>
      </w:r>
    </w:p>
    <w:p w14:paraId="53C9BE84" w14:textId="77777777" w:rsidR="004A213E" w:rsidRPr="006741B2" w:rsidRDefault="004A213E" w:rsidP="004A213E">
      <w:pPr>
        <w:tabs>
          <w:tab w:val="left" w:pos="426"/>
          <w:tab w:val="left" w:pos="1134"/>
        </w:tabs>
        <w:spacing w:after="0"/>
        <w:ind w:right="-23"/>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juridiskā adrese: Jaunā iela 60, Jēkabpils, Jēkabpils novads, LV – 5201,</w:t>
      </w:r>
    </w:p>
    <w:p w14:paraId="7D9EB01B" w14:textId="77777777" w:rsidR="004A213E" w:rsidRPr="006741B2" w:rsidRDefault="004A213E" w:rsidP="004A213E">
      <w:pPr>
        <w:tabs>
          <w:tab w:val="left" w:pos="426"/>
          <w:tab w:val="left" w:pos="1134"/>
        </w:tabs>
        <w:spacing w:after="0"/>
        <w:ind w:right="-23"/>
        <w:jc w:val="both"/>
        <w:rPr>
          <w:rFonts w:ascii="Times New Roman" w:eastAsia="Times New Roman" w:hAnsi="Times New Roman" w:cs="Times New Roman"/>
          <w:noProof/>
          <w:kern w:val="0"/>
          <w:sz w:val="24"/>
          <w:szCs w:val="24"/>
          <w:lang w:eastAsia="lv-LV"/>
          <w14:ligatures w14:val="none"/>
        </w:rPr>
      </w:pPr>
      <w:r w:rsidRPr="006741B2">
        <w:rPr>
          <w:rFonts w:ascii="Times New Roman" w:eastAsia="Times New Roman" w:hAnsi="Times New Roman" w:cs="Times New Roman"/>
          <w:noProof/>
          <w:kern w:val="0"/>
          <w:sz w:val="24"/>
          <w:szCs w:val="24"/>
          <w:lang w:eastAsia="lv-LV"/>
          <w14:ligatures w14:val="none"/>
        </w:rPr>
        <w:t xml:space="preserve">Elektroniskā pasta adrese: </w:t>
      </w:r>
      <w:hyperlink r:id="rId9" w:history="1">
        <w:r w:rsidRPr="006741B2">
          <w:rPr>
            <w:rFonts w:ascii="Times New Roman" w:eastAsia="Times New Roman" w:hAnsi="Times New Roman" w:cs="Times New Roman"/>
            <w:noProof/>
            <w:color w:val="0563C1" w:themeColor="hyperlink"/>
            <w:kern w:val="0"/>
            <w:sz w:val="24"/>
            <w:szCs w:val="24"/>
            <w:u w:val="single"/>
            <w:lang w:eastAsia="lv-LV"/>
            <w14:ligatures w14:val="none"/>
          </w:rPr>
          <w:t>info@jekabpilsudens.lv</w:t>
        </w:r>
      </w:hyperlink>
      <w:r w:rsidRPr="006741B2">
        <w:rPr>
          <w:rFonts w:ascii="Times New Roman" w:eastAsia="Times New Roman" w:hAnsi="Times New Roman" w:cs="Times New Roman"/>
          <w:noProof/>
          <w:color w:val="0563C1" w:themeColor="hyperlink"/>
          <w:kern w:val="0"/>
          <w:sz w:val="24"/>
          <w:szCs w:val="24"/>
          <w:lang w:eastAsia="lv-LV"/>
          <w14:ligatures w14:val="none"/>
        </w:rPr>
        <w:t xml:space="preserve"> ,</w:t>
      </w:r>
    </w:p>
    <w:p w14:paraId="4BD6FA10" w14:textId="77777777" w:rsidR="004A213E" w:rsidRPr="006741B2" w:rsidRDefault="004A213E" w:rsidP="004A213E">
      <w:pPr>
        <w:tabs>
          <w:tab w:val="left" w:pos="426"/>
          <w:tab w:val="left" w:pos="1134"/>
        </w:tabs>
        <w:spacing w:after="0"/>
        <w:ind w:right="-23"/>
        <w:jc w:val="both"/>
        <w:rPr>
          <w:rFonts w:ascii="Times New Roman" w:eastAsia="Times New Roman" w:hAnsi="Times New Roman" w:cs="Times New Roman"/>
          <w:noProof/>
          <w:kern w:val="0"/>
          <w:sz w:val="24"/>
          <w:szCs w:val="24"/>
          <w:lang w:eastAsia="lv-LV"/>
          <w14:ligatures w14:val="none"/>
        </w:rPr>
      </w:pPr>
      <w:r w:rsidRPr="006741B2">
        <w:rPr>
          <w:rFonts w:ascii="Times New Roman" w:eastAsia="Times New Roman" w:hAnsi="Times New Roman" w:cs="Times New Roman"/>
          <w:noProof/>
          <w:kern w:val="0"/>
          <w:sz w:val="24"/>
          <w:szCs w:val="24"/>
          <w:lang w:eastAsia="lv-LV"/>
          <w14:ligatures w14:val="none"/>
        </w:rPr>
        <w:t xml:space="preserve">Mājaslapas adrese: </w:t>
      </w:r>
      <w:hyperlink r:id="rId10" w:history="1">
        <w:r w:rsidRPr="006741B2">
          <w:rPr>
            <w:rFonts w:ascii="Times New Roman" w:eastAsia="Times New Roman" w:hAnsi="Times New Roman" w:cs="Times New Roman"/>
            <w:noProof/>
            <w:color w:val="0563C1" w:themeColor="hyperlink"/>
            <w:kern w:val="0"/>
            <w:sz w:val="24"/>
            <w:szCs w:val="24"/>
            <w:u w:val="single"/>
            <w:lang w:eastAsia="lv-LV"/>
            <w14:ligatures w14:val="none"/>
          </w:rPr>
          <w:t>www.jekabpilsudens.lv</w:t>
        </w:r>
      </w:hyperlink>
      <w:r w:rsidRPr="006741B2">
        <w:rPr>
          <w:rFonts w:ascii="Times New Roman" w:eastAsia="Times New Roman" w:hAnsi="Times New Roman" w:cs="Times New Roman"/>
          <w:noProof/>
          <w:kern w:val="0"/>
          <w:sz w:val="24"/>
          <w:szCs w:val="24"/>
          <w:lang w:eastAsia="lv-LV"/>
          <w14:ligatures w14:val="none"/>
        </w:rPr>
        <w:t xml:space="preserve">  (sadaļā: Iepirkumi)</w:t>
      </w:r>
    </w:p>
    <w:p w14:paraId="11441434" w14:textId="77777777" w:rsidR="004A213E" w:rsidRPr="006741B2" w:rsidRDefault="004A213E" w:rsidP="007301FC">
      <w:pPr>
        <w:numPr>
          <w:ilvl w:val="1"/>
          <w:numId w:val="3"/>
        </w:numPr>
        <w:tabs>
          <w:tab w:val="left" w:pos="567"/>
          <w:tab w:val="left" w:pos="851"/>
        </w:tabs>
        <w:spacing w:after="0" w:line="240" w:lineRule="auto"/>
        <w:ind w:left="0" w:right="-23" w:firstLine="0"/>
        <w:jc w:val="both"/>
        <w:rPr>
          <w:rFonts w:ascii="Times New Roman" w:eastAsia="Times New Roman" w:hAnsi="Times New Roman" w:cs="Times New Roman"/>
          <w:noProof/>
          <w:kern w:val="0"/>
          <w:sz w:val="24"/>
          <w:szCs w:val="24"/>
          <w:lang w:eastAsia="lv-LV"/>
          <w14:ligatures w14:val="none"/>
        </w:rPr>
      </w:pPr>
      <w:r w:rsidRPr="006741B2">
        <w:rPr>
          <w:rFonts w:ascii="Times New Roman" w:eastAsia="Times New Roman" w:hAnsi="Times New Roman" w:cs="Times New Roman"/>
          <w:noProof/>
          <w:kern w:val="0"/>
          <w:sz w:val="24"/>
          <w:szCs w:val="24"/>
          <w:lang w:eastAsia="lv-LV"/>
          <w14:ligatures w14:val="none"/>
        </w:rPr>
        <w:t>Pasūtītāja kontaktpersona:</w:t>
      </w:r>
      <w:r w:rsidRPr="006741B2">
        <w:rPr>
          <w:rFonts w:ascii="Times New Roman" w:eastAsia="Arial" w:hAnsi="Times New Roman" w:cs="Times New Roman"/>
          <w:noProof/>
          <w:kern w:val="0"/>
          <w:sz w:val="24"/>
          <w:szCs w:val="24"/>
          <w:lang w:eastAsia="lv-LV"/>
          <w14:ligatures w14:val="none"/>
        </w:rPr>
        <w:t xml:space="preserve"> SIA „</w:t>
      </w:r>
      <w:r w:rsidRPr="006741B2">
        <w:rPr>
          <w:rFonts w:ascii="Times New Roman" w:eastAsia="Times New Roman" w:hAnsi="Times New Roman" w:cs="Times New Roman"/>
          <w:noProof/>
          <w:kern w:val="0"/>
          <w:sz w:val="24"/>
          <w:szCs w:val="24"/>
          <w:lang w:eastAsia="ar-SA"/>
          <w14:ligatures w14:val="none"/>
        </w:rPr>
        <w:t>Jēkabpils ūdens</w:t>
      </w:r>
      <w:r w:rsidRPr="006741B2">
        <w:rPr>
          <w:rFonts w:ascii="Times New Roman" w:eastAsia="Arial" w:hAnsi="Times New Roman" w:cs="Times New Roman"/>
          <w:noProof/>
          <w:kern w:val="0"/>
          <w:sz w:val="24"/>
          <w:szCs w:val="24"/>
          <w:lang w:eastAsia="lv-LV"/>
          <w14:ligatures w14:val="none"/>
        </w:rPr>
        <w:t xml:space="preserve">” </w:t>
      </w:r>
      <w:r w:rsidRPr="006741B2">
        <w:rPr>
          <w:rFonts w:ascii="Times New Roman" w:eastAsia="Times New Roman" w:hAnsi="Times New Roman" w:cs="Times New Roman"/>
          <w:iCs/>
          <w:noProof/>
          <w:kern w:val="0"/>
          <w:sz w:val="24"/>
          <w:szCs w:val="24"/>
          <w:lang w:eastAsia="lv-LV"/>
          <w14:ligatures w14:val="none"/>
        </w:rPr>
        <w:t xml:space="preserve">juriste/iepirkumu speciāliste Laura Dumbrovska, </w:t>
      </w:r>
      <w:r w:rsidRPr="006741B2">
        <w:rPr>
          <w:rFonts w:ascii="Times New Roman" w:eastAsia="Times New Roman" w:hAnsi="Times New Roman" w:cs="Times New Roman"/>
          <w:noProof/>
          <w:kern w:val="0"/>
          <w:sz w:val="24"/>
          <w:szCs w:val="24"/>
          <w:lang w:eastAsia="lv-LV"/>
          <w14:ligatures w14:val="none"/>
        </w:rPr>
        <w:t>tālruņa Nr. 25578934</w:t>
      </w:r>
      <w:r w:rsidRPr="006741B2">
        <w:rPr>
          <w:rFonts w:ascii="Times New Roman" w:eastAsia="Times New Roman" w:hAnsi="Times New Roman" w:cs="Times New Roman"/>
          <w:iCs/>
          <w:noProof/>
          <w:kern w:val="0"/>
          <w:sz w:val="24"/>
          <w:szCs w:val="24"/>
          <w:lang w:eastAsia="lv-LV"/>
          <w14:ligatures w14:val="none"/>
        </w:rPr>
        <w:t>, e</w:t>
      </w:r>
      <w:r w:rsidRPr="006741B2">
        <w:rPr>
          <w:rFonts w:ascii="Times New Roman" w:eastAsia="Times New Roman" w:hAnsi="Times New Roman" w:cs="Times New Roman"/>
          <w:noProof/>
          <w:kern w:val="0"/>
          <w:sz w:val="24"/>
          <w:szCs w:val="24"/>
          <w:lang w:eastAsia="lv-LV"/>
          <w14:ligatures w14:val="none"/>
        </w:rPr>
        <w:t xml:space="preserve">lektroniskā pasta adrese: </w:t>
      </w:r>
      <w:hyperlink r:id="rId11" w:history="1">
        <w:r w:rsidRPr="006741B2">
          <w:rPr>
            <w:rFonts w:ascii="Times New Roman" w:eastAsia="Times New Roman" w:hAnsi="Times New Roman" w:cs="Times New Roman"/>
            <w:noProof/>
            <w:color w:val="0000FF"/>
            <w:kern w:val="0"/>
            <w:sz w:val="24"/>
            <w:szCs w:val="24"/>
            <w:u w:val="single"/>
            <w:lang w:eastAsia="lv-LV"/>
            <w14:ligatures w14:val="none"/>
          </w:rPr>
          <w:t>info@jekabpilsudens.lv</w:t>
        </w:r>
      </w:hyperlink>
    </w:p>
    <w:p w14:paraId="7BC7C0F0" w14:textId="77777777" w:rsidR="004A213E" w:rsidRPr="006741B2" w:rsidRDefault="004A213E" w:rsidP="007301FC">
      <w:pPr>
        <w:numPr>
          <w:ilvl w:val="1"/>
          <w:numId w:val="3"/>
        </w:numPr>
        <w:tabs>
          <w:tab w:val="left" w:pos="567"/>
        </w:tabs>
        <w:spacing w:after="0" w:line="240" w:lineRule="auto"/>
        <w:ind w:left="0" w:firstLine="0"/>
        <w:jc w:val="both"/>
        <w:outlineLvl w:val="1"/>
        <w:rPr>
          <w:rFonts w:ascii="Times New Roman" w:eastAsia="Times New Roman" w:hAnsi="Times New Roman" w:cs="Times New Roman"/>
          <w:bCs/>
          <w:noProof/>
          <w:kern w:val="0"/>
          <w:sz w:val="24"/>
          <w:szCs w:val="24"/>
          <w:lang w:eastAsia="lv-LV"/>
          <w14:ligatures w14:val="none"/>
        </w:rPr>
      </w:pPr>
      <w:r w:rsidRPr="006741B2">
        <w:rPr>
          <w:rFonts w:ascii="Times New Roman" w:eastAsia="Times New Roman" w:hAnsi="Times New Roman" w:cs="Times New Roman"/>
          <w:bCs/>
          <w:noProof/>
          <w:kern w:val="0"/>
          <w:sz w:val="24"/>
          <w:szCs w:val="24"/>
          <w:lang w:eastAsia="lv-LV"/>
          <w14:ligatures w14:val="none"/>
        </w:rPr>
        <w:t>Papildu informāciju par iepirkuma dokumentos iekļautajām prasībām tiek sniegta 3 (triju) darbdienu laikā pēc pieprasījuma saņemšanas.</w:t>
      </w:r>
    </w:p>
    <w:p w14:paraId="3941C447" w14:textId="77777777" w:rsidR="004A213E" w:rsidRPr="006741B2" w:rsidRDefault="004A213E" w:rsidP="007301FC">
      <w:pPr>
        <w:numPr>
          <w:ilvl w:val="1"/>
          <w:numId w:val="3"/>
        </w:numPr>
        <w:tabs>
          <w:tab w:val="left" w:pos="567"/>
        </w:tabs>
        <w:spacing w:after="0" w:line="240" w:lineRule="auto"/>
        <w:ind w:left="0" w:firstLine="0"/>
        <w:jc w:val="both"/>
        <w:outlineLvl w:val="1"/>
        <w:rPr>
          <w:rFonts w:ascii="Times New Roman" w:eastAsia="Times New Roman" w:hAnsi="Times New Roman" w:cs="Times New Roman"/>
          <w:bCs/>
          <w:noProof/>
          <w:kern w:val="0"/>
          <w:sz w:val="24"/>
          <w:szCs w:val="24"/>
          <w:lang w:eastAsia="lv-LV"/>
          <w14:ligatures w14:val="none"/>
        </w:rPr>
      </w:pPr>
      <w:r w:rsidRPr="006741B2">
        <w:rPr>
          <w:rFonts w:ascii="Times New Roman" w:eastAsia="Times New Roman" w:hAnsi="Times New Roman" w:cs="Times New Roman"/>
          <w:bCs/>
          <w:noProof/>
          <w:kern w:val="0"/>
          <w:sz w:val="24"/>
          <w:szCs w:val="24"/>
          <w:lang w:eastAsia="lv-LV"/>
          <w14:ligatures w14:val="none"/>
        </w:rPr>
        <w:t>Ja papildu informācija pieprasīta kad atlikušas mazāk kā 3 (trīs) darba dienas līdz piedāvājumu iesniegšanas termiņa beigām, pasūtītājs informāciju ir tiesīgs nesniegt, pamatojoties uz to, ka tā nav pieprasīta laikus.</w:t>
      </w:r>
    </w:p>
    <w:p w14:paraId="2B13B2D5" w14:textId="77777777" w:rsidR="004A213E" w:rsidRPr="006741B2" w:rsidRDefault="004A213E" w:rsidP="004A213E">
      <w:pPr>
        <w:tabs>
          <w:tab w:val="left" w:pos="567"/>
        </w:tabs>
        <w:spacing w:after="0" w:line="240" w:lineRule="auto"/>
        <w:jc w:val="both"/>
        <w:rPr>
          <w:rFonts w:ascii="Times New Roman" w:eastAsia="Times New Roman" w:hAnsi="Times New Roman" w:cs="Times New Roman"/>
          <w:b/>
          <w:noProof/>
          <w:kern w:val="0"/>
          <w:sz w:val="24"/>
          <w:szCs w:val="24"/>
          <w14:ligatures w14:val="none"/>
        </w:rPr>
      </w:pPr>
    </w:p>
    <w:p w14:paraId="2DC06375" w14:textId="77777777" w:rsidR="004A213E" w:rsidRPr="006741B2" w:rsidRDefault="004A213E" w:rsidP="007301FC">
      <w:pPr>
        <w:numPr>
          <w:ilvl w:val="0"/>
          <w:numId w:val="4"/>
        </w:numPr>
        <w:tabs>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Iepirkuma priekšmeta apraksts, apjoms, atbilstošākais CPV kods vai kodi</w:t>
      </w:r>
    </w:p>
    <w:p w14:paraId="48B43D52" w14:textId="77777777" w:rsidR="004A213E" w:rsidRPr="006741B2" w:rsidRDefault="004A213E" w:rsidP="004A213E">
      <w:pPr>
        <w:tabs>
          <w:tab w:val="left" w:pos="567"/>
        </w:tabs>
        <w:spacing w:after="0" w:line="240" w:lineRule="auto"/>
        <w:ind w:left="1080"/>
        <w:rPr>
          <w:rFonts w:ascii="Times New Roman" w:eastAsia="Times New Roman" w:hAnsi="Times New Roman" w:cs="Times New Roman"/>
          <w:b/>
          <w:noProof/>
          <w:kern w:val="0"/>
          <w:sz w:val="24"/>
          <w:szCs w:val="24"/>
          <w14:ligatures w14:val="none"/>
        </w:rPr>
      </w:pPr>
    </w:p>
    <w:p w14:paraId="45A14702" w14:textId="164D91A1"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strike/>
          <w:noProof/>
          <w:color w:val="FF0000"/>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Iepirkuma priekšmets ir </w:t>
      </w:r>
      <w:r w:rsidR="00910868" w:rsidRPr="006741B2">
        <w:rPr>
          <w:rFonts w:ascii="Times New Roman" w:eastAsia="Times New Roman" w:hAnsi="Times New Roman" w:cs="Times New Roman"/>
          <w:bCs/>
          <w:noProof/>
          <w:kern w:val="0"/>
          <w:sz w:val="24"/>
          <w:szCs w:val="24"/>
          <w14:ligatures w14:val="none"/>
        </w:rPr>
        <w:t xml:space="preserve">Eiropas Savienības un Latvijas nacionālajiem standartiem </w:t>
      </w:r>
      <w:r w:rsidR="00910868" w:rsidRPr="006741B2">
        <w:rPr>
          <w:rFonts w:ascii="Times New Roman" w:eastAsia="Times New Roman" w:hAnsi="Times New Roman" w:cs="Times New Roman"/>
          <w:bCs/>
          <w:noProof/>
          <w:kern w:val="0"/>
          <w:sz w:val="24"/>
          <w:szCs w:val="24"/>
          <w14:ligatures w14:val="none"/>
        </w:rPr>
        <w:t xml:space="preserve">atbilstošas </w:t>
      </w:r>
      <w:r w:rsidR="00CD1871" w:rsidRPr="006741B2">
        <w:rPr>
          <w:rFonts w:ascii="Times New Roman" w:eastAsia="Times New Roman" w:hAnsi="Times New Roman" w:cs="Times New Roman"/>
          <w:bCs/>
          <w:noProof/>
          <w:kern w:val="0"/>
          <w:sz w:val="24"/>
          <w:szCs w:val="24"/>
          <w14:ligatures w14:val="none"/>
        </w:rPr>
        <w:t xml:space="preserve">degvielas </w:t>
      </w:r>
      <w:r w:rsidR="00910868" w:rsidRPr="006741B2">
        <w:rPr>
          <w:rFonts w:ascii="Times New Roman" w:eastAsia="Times New Roman" w:hAnsi="Times New Roman" w:cs="Times New Roman"/>
          <w:bCs/>
          <w:noProof/>
          <w:kern w:val="0"/>
          <w:sz w:val="24"/>
          <w:szCs w:val="24"/>
          <w14:ligatures w14:val="none"/>
        </w:rPr>
        <w:t xml:space="preserve">(95 markas </w:t>
      </w:r>
      <w:r w:rsidR="001329A2" w:rsidRPr="006741B2">
        <w:rPr>
          <w:rFonts w:ascii="Times New Roman" w:eastAsia="Times New Roman" w:hAnsi="Times New Roman" w:cs="Times New Roman"/>
          <w:bCs/>
          <w:noProof/>
          <w:kern w:val="0"/>
          <w:sz w:val="24"/>
          <w:szCs w:val="24"/>
          <w14:ligatures w14:val="none"/>
        </w:rPr>
        <w:t>benzīna vai ekvivalenta un dīzeļdegvielas</w:t>
      </w:r>
      <w:r w:rsidR="001329A2" w:rsidRPr="006741B2">
        <w:rPr>
          <w:rFonts w:ascii="Times New Roman" w:eastAsia="Times New Roman" w:hAnsi="Times New Roman" w:cs="Times New Roman"/>
          <w:bCs/>
          <w:noProof/>
          <w:kern w:val="0"/>
          <w:sz w:val="24"/>
          <w:szCs w:val="24"/>
          <w14:ligatures w14:val="none"/>
        </w:rPr>
        <w:t xml:space="preserve">) </w:t>
      </w:r>
      <w:r w:rsidR="00CD1871" w:rsidRPr="006741B2">
        <w:rPr>
          <w:rFonts w:ascii="Times New Roman" w:eastAsia="Times New Roman" w:hAnsi="Times New Roman" w:cs="Times New Roman"/>
          <w:bCs/>
          <w:noProof/>
          <w:kern w:val="0"/>
          <w:sz w:val="24"/>
          <w:szCs w:val="24"/>
          <w14:ligatures w14:val="none"/>
        </w:rPr>
        <w:t>p</w:t>
      </w:r>
      <w:r w:rsidRPr="006741B2">
        <w:rPr>
          <w:rFonts w:ascii="Times New Roman" w:eastAsia="Times New Roman" w:hAnsi="Times New Roman" w:cs="Times New Roman"/>
          <w:bCs/>
          <w:noProof/>
          <w:kern w:val="0"/>
          <w:sz w:val="24"/>
          <w:szCs w:val="24"/>
          <w14:ligatures w14:val="none"/>
        </w:rPr>
        <w:t xml:space="preserve">iegāde </w:t>
      </w:r>
      <w:r w:rsidRPr="006741B2">
        <w:rPr>
          <w:rFonts w:ascii="Times New Roman" w:eastAsia="Times New Roman" w:hAnsi="Times New Roman" w:cs="Times New Roman"/>
          <w:noProof/>
          <w:kern w:val="0"/>
          <w:sz w:val="24"/>
          <w:szCs w:val="24"/>
          <w14:ligatures w14:val="none"/>
        </w:rPr>
        <w:t>saskaņā ar šī nolikuma un tehniskās specifikācijas (</w:t>
      </w:r>
      <w:r w:rsidR="00D21774" w:rsidRPr="006741B2">
        <w:rPr>
          <w:rFonts w:ascii="Times New Roman" w:eastAsia="Times New Roman" w:hAnsi="Times New Roman" w:cs="Times New Roman"/>
          <w:noProof/>
          <w:kern w:val="0"/>
          <w:sz w:val="24"/>
          <w:szCs w:val="24"/>
          <w14:ligatures w14:val="none"/>
        </w:rPr>
        <w:t>2</w:t>
      </w:r>
      <w:r w:rsidRPr="006741B2">
        <w:rPr>
          <w:rFonts w:ascii="Times New Roman" w:eastAsia="Times New Roman" w:hAnsi="Times New Roman" w:cs="Times New Roman"/>
          <w:noProof/>
          <w:kern w:val="0"/>
          <w:sz w:val="24"/>
          <w:szCs w:val="24"/>
          <w14:ligatures w14:val="none"/>
        </w:rPr>
        <w:t>.pielikums) prasībām</w:t>
      </w:r>
      <w:r w:rsidR="001329A2" w:rsidRPr="006741B2">
        <w:rPr>
          <w:rFonts w:ascii="Times New Roman" w:eastAsia="Times New Roman" w:hAnsi="Times New Roman" w:cs="Times New Roman"/>
          <w:noProof/>
          <w:kern w:val="0"/>
          <w:sz w:val="24"/>
          <w:szCs w:val="24"/>
          <w14:ligatures w14:val="none"/>
        </w:rPr>
        <w:t xml:space="preserve"> </w:t>
      </w:r>
      <w:r w:rsidR="001329A2" w:rsidRPr="006741B2">
        <w:rPr>
          <w:rFonts w:ascii="Times New Roman" w:eastAsia="Times New Roman" w:hAnsi="Times New Roman" w:cs="Times New Roman"/>
          <w:noProof/>
          <w:kern w:val="0"/>
          <w:sz w:val="24"/>
          <w:szCs w:val="24"/>
          <w14:ligatures w14:val="none"/>
        </w:rPr>
        <w:t xml:space="preserve">Pasūtītājam </w:t>
      </w:r>
      <w:r w:rsidR="001329A2" w:rsidRPr="006741B2">
        <w:rPr>
          <w:rFonts w:ascii="Times New Roman" w:eastAsia="Times New Roman" w:hAnsi="Times New Roman" w:cs="Times New Roman"/>
          <w:noProof/>
          <w:kern w:val="0"/>
          <w:sz w:val="24"/>
          <w:szCs w:val="24"/>
          <w14:ligatures w14:val="none"/>
        </w:rPr>
        <w:t xml:space="preserve">Jēkabpils </w:t>
      </w:r>
      <w:r w:rsidR="001329A2" w:rsidRPr="006741B2">
        <w:rPr>
          <w:rFonts w:ascii="Times New Roman" w:eastAsia="Times New Roman" w:hAnsi="Times New Roman" w:cs="Times New Roman"/>
          <w:noProof/>
          <w:kern w:val="0"/>
          <w:sz w:val="24"/>
          <w:szCs w:val="24"/>
          <w14:ligatures w14:val="none"/>
        </w:rPr>
        <w:t>novadā un Latvijas Republikas teritorijā</w:t>
      </w:r>
      <w:r w:rsidRPr="006741B2">
        <w:rPr>
          <w:rFonts w:ascii="Times New Roman" w:eastAsia="Times New Roman" w:hAnsi="Times New Roman" w:cs="Times New Roman"/>
          <w:noProof/>
          <w:kern w:val="0"/>
          <w:sz w:val="24"/>
          <w:szCs w:val="24"/>
          <w14:ligatures w14:val="none"/>
        </w:rPr>
        <w:t>.</w:t>
      </w:r>
      <w:r w:rsidR="000C74AF" w:rsidRPr="006741B2">
        <w:rPr>
          <w:rFonts w:ascii="Times New Roman" w:eastAsia="Times New Roman" w:hAnsi="Times New Roman" w:cs="Times New Roman"/>
          <w:noProof/>
          <w:kern w:val="0"/>
          <w:sz w:val="24"/>
          <w:szCs w:val="24"/>
          <w14:ligatures w14:val="none"/>
        </w:rPr>
        <w:t xml:space="preserve"> </w:t>
      </w:r>
    </w:p>
    <w:p w14:paraId="3B351841" w14:textId="3263A29B" w:rsidR="009E5D5F" w:rsidRPr="006741B2" w:rsidRDefault="009E5D5F" w:rsidP="007301FC">
      <w:pPr>
        <w:pStyle w:val="ListParagraph"/>
        <w:widowControl w:val="0"/>
        <w:numPr>
          <w:ilvl w:val="1"/>
          <w:numId w:val="3"/>
        </w:numPr>
        <w:tabs>
          <w:tab w:val="left" w:pos="411"/>
        </w:tabs>
        <w:autoSpaceDE w:val="0"/>
        <w:autoSpaceDN w:val="0"/>
        <w:spacing w:line="274" w:lineRule="exact"/>
        <w:ind w:left="0" w:right="-142" w:firstLine="0"/>
        <w:rPr>
          <w:noProof/>
          <w:lang w:val="lv-LV" w:eastAsia="lv"/>
        </w:rPr>
      </w:pPr>
      <w:r w:rsidRPr="006741B2">
        <w:rPr>
          <w:noProof/>
          <w:lang w:val="lv-LV" w:eastAsia="lv"/>
        </w:rPr>
        <w:t>Paredzamie plānotie aptuvenie degvielas iegādes apjomi 24 (divdesmit četri)</w:t>
      </w:r>
      <w:r w:rsidRPr="006741B2">
        <w:rPr>
          <w:noProof/>
          <w:lang w:val="lv-LV" w:eastAsia="lv"/>
        </w:rPr>
        <w:t xml:space="preserve"> </w:t>
      </w:r>
      <w:r w:rsidRPr="006741B2">
        <w:rPr>
          <w:noProof/>
          <w:lang w:val="lv-LV" w:eastAsia="lv"/>
        </w:rPr>
        <w:t>mēnešos: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403"/>
        <w:gridCol w:w="2446"/>
      </w:tblGrid>
      <w:tr w:rsidR="009E5D5F" w:rsidRPr="006741B2" w14:paraId="2B9D534D" w14:textId="77777777" w:rsidTr="005B182E">
        <w:tc>
          <w:tcPr>
            <w:tcW w:w="659" w:type="dxa"/>
            <w:shd w:val="clear" w:color="auto" w:fill="auto"/>
            <w:vAlign w:val="center"/>
          </w:tcPr>
          <w:p w14:paraId="7EF05944" w14:textId="77777777" w:rsidR="009E5D5F" w:rsidRPr="006741B2" w:rsidRDefault="009E5D5F" w:rsidP="005B182E">
            <w:pPr>
              <w:spacing w:after="0" w:line="240" w:lineRule="auto"/>
              <w:ind w:left="142"/>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Nr.</w:t>
            </w:r>
          </w:p>
        </w:tc>
        <w:tc>
          <w:tcPr>
            <w:tcW w:w="4403" w:type="dxa"/>
            <w:shd w:val="clear" w:color="auto" w:fill="auto"/>
            <w:vAlign w:val="center"/>
          </w:tcPr>
          <w:p w14:paraId="659D75DE" w14:textId="77777777" w:rsidR="009E5D5F" w:rsidRPr="006741B2" w:rsidRDefault="009E5D5F" w:rsidP="005B182E">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Degvielas veids</w:t>
            </w:r>
          </w:p>
        </w:tc>
        <w:tc>
          <w:tcPr>
            <w:tcW w:w="2446" w:type="dxa"/>
            <w:shd w:val="clear" w:color="auto" w:fill="auto"/>
            <w:vAlign w:val="center"/>
          </w:tcPr>
          <w:p w14:paraId="64BFC2B4" w14:textId="77777777" w:rsidR="009E5D5F" w:rsidRPr="006741B2" w:rsidRDefault="009E5D5F" w:rsidP="005B182E">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Maksimālais apjoms litros</w:t>
            </w:r>
          </w:p>
        </w:tc>
      </w:tr>
      <w:tr w:rsidR="009E5D5F" w:rsidRPr="006741B2" w14:paraId="6B973DC1" w14:textId="77777777" w:rsidTr="005B182E">
        <w:tc>
          <w:tcPr>
            <w:tcW w:w="659" w:type="dxa"/>
            <w:shd w:val="clear" w:color="auto" w:fill="auto"/>
            <w:vAlign w:val="center"/>
          </w:tcPr>
          <w:p w14:paraId="4D9177A1" w14:textId="77777777" w:rsidR="009E5D5F" w:rsidRPr="006741B2" w:rsidRDefault="009E5D5F" w:rsidP="007301FC">
            <w:pPr>
              <w:widowControl w:val="0"/>
              <w:numPr>
                <w:ilvl w:val="0"/>
                <w:numId w:val="7"/>
              </w:numPr>
              <w:autoSpaceDE w:val="0"/>
              <w:autoSpaceDN w:val="0"/>
              <w:spacing w:after="0" w:line="240" w:lineRule="auto"/>
              <w:jc w:val="center"/>
              <w:rPr>
                <w:rFonts w:ascii="Times New Roman" w:eastAsia="Times New Roman" w:hAnsi="Times New Roman" w:cs="Times New Roman"/>
                <w:noProof/>
                <w:kern w:val="0"/>
                <w:sz w:val="23"/>
                <w:szCs w:val="23"/>
                <w14:ligatures w14:val="none"/>
              </w:rPr>
            </w:pPr>
          </w:p>
        </w:tc>
        <w:tc>
          <w:tcPr>
            <w:tcW w:w="4403" w:type="dxa"/>
            <w:shd w:val="clear" w:color="auto" w:fill="auto"/>
            <w:vAlign w:val="center"/>
          </w:tcPr>
          <w:p w14:paraId="60A74057" w14:textId="77777777" w:rsidR="009E5D5F" w:rsidRPr="006741B2" w:rsidRDefault="009E5D5F" w:rsidP="005B182E">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4"/>
                <w:lang w:eastAsia="lv"/>
                <w14:ligatures w14:val="none"/>
              </w:rPr>
              <w:t>Dīzeļdegviela</w:t>
            </w:r>
            <w:r w:rsidRPr="006741B2">
              <w:rPr>
                <w:rFonts w:ascii="Times New Roman" w:eastAsia="Times New Roman" w:hAnsi="Times New Roman" w:cs="Times New Roman"/>
                <w:noProof/>
                <w:kern w:val="0"/>
                <w:sz w:val="23"/>
                <w:szCs w:val="23"/>
                <w14:ligatures w14:val="none"/>
              </w:rPr>
              <w:t xml:space="preserve"> </w:t>
            </w:r>
          </w:p>
        </w:tc>
        <w:tc>
          <w:tcPr>
            <w:tcW w:w="2446" w:type="dxa"/>
            <w:shd w:val="clear" w:color="auto" w:fill="auto"/>
            <w:vAlign w:val="center"/>
          </w:tcPr>
          <w:p w14:paraId="0B5C362E" w14:textId="77777777" w:rsidR="009E5D5F" w:rsidRPr="006741B2" w:rsidRDefault="009E5D5F" w:rsidP="005B182E">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110 000</w:t>
            </w:r>
          </w:p>
        </w:tc>
      </w:tr>
      <w:tr w:rsidR="009E5D5F" w:rsidRPr="006741B2" w14:paraId="37503E0C" w14:textId="77777777" w:rsidTr="005B182E">
        <w:tc>
          <w:tcPr>
            <w:tcW w:w="659" w:type="dxa"/>
            <w:shd w:val="clear" w:color="auto" w:fill="auto"/>
            <w:vAlign w:val="center"/>
          </w:tcPr>
          <w:p w14:paraId="2428F40D" w14:textId="77777777" w:rsidR="009E5D5F" w:rsidRPr="006741B2" w:rsidRDefault="009E5D5F" w:rsidP="007301FC">
            <w:pPr>
              <w:widowControl w:val="0"/>
              <w:numPr>
                <w:ilvl w:val="0"/>
                <w:numId w:val="7"/>
              </w:numPr>
              <w:autoSpaceDE w:val="0"/>
              <w:autoSpaceDN w:val="0"/>
              <w:spacing w:after="0" w:line="240" w:lineRule="auto"/>
              <w:jc w:val="center"/>
              <w:rPr>
                <w:rFonts w:ascii="Times New Roman" w:eastAsia="Times New Roman" w:hAnsi="Times New Roman" w:cs="Times New Roman"/>
                <w:noProof/>
                <w:kern w:val="0"/>
                <w:sz w:val="23"/>
                <w:szCs w:val="23"/>
                <w14:ligatures w14:val="none"/>
              </w:rPr>
            </w:pPr>
          </w:p>
        </w:tc>
        <w:tc>
          <w:tcPr>
            <w:tcW w:w="4403" w:type="dxa"/>
            <w:shd w:val="clear" w:color="auto" w:fill="auto"/>
            <w:vAlign w:val="center"/>
          </w:tcPr>
          <w:p w14:paraId="52274F98" w14:textId="77777777" w:rsidR="009E5D5F" w:rsidRPr="006741B2" w:rsidRDefault="009E5D5F" w:rsidP="005B182E">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95 markas benzīns</w:t>
            </w:r>
          </w:p>
        </w:tc>
        <w:tc>
          <w:tcPr>
            <w:tcW w:w="2446" w:type="dxa"/>
            <w:shd w:val="clear" w:color="auto" w:fill="auto"/>
            <w:vAlign w:val="center"/>
          </w:tcPr>
          <w:p w14:paraId="49254EE3" w14:textId="77777777" w:rsidR="009E5D5F" w:rsidRPr="006741B2" w:rsidRDefault="009E5D5F" w:rsidP="005B182E">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10 500</w:t>
            </w:r>
          </w:p>
        </w:tc>
      </w:tr>
    </w:tbl>
    <w:p w14:paraId="7986DBA8" w14:textId="77777777" w:rsidR="009E5D5F" w:rsidRPr="006741B2" w:rsidRDefault="009E5D5F" w:rsidP="009E5D5F">
      <w:pPr>
        <w:tabs>
          <w:tab w:val="left" w:pos="567"/>
        </w:tabs>
        <w:spacing w:after="0" w:line="240" w:lineRule="auto"/>
        <w:jc w:val="both"/>
        <w:rPr>
          <w:rFonts w:ascii="Times New Roman" w:eastAsia="Times New Roman" w:hAnsi="Times New Roman" w:cs="Times New Roman"/>
          <w:strike/>
          <w:noProof/>
          <w:color w:val="FF0000"/>
          <w:kern w:val="0"/>
          <w:sz w:val="24"/>
          <w:szCs w:val="24"/>
          <w14:ligatures w14:val="none"/>
        </w:rPr>
      </w:pPr>
    </w:p>
    <w:p w14:paraId="572DF7DC" w14:textId="62535775" w:rsidR="004A213E" w:rsidRPr="006741B2" w:rsidRDefault="004A213E" w:rsidP="007301FC">
      <w:pPr>
        <w:numPr>
          <w:ilvl w:val="1"/>
          <w:numId w:val="3"/>
        </w:numPr>
        <w:tabs>
          <w:tab w:val="left" w:pos="0"/>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Iepirkuma priekšmeta apjoms un apraksts noteikts nolikumam pievienotajā tehniskajā specifikācijā (</w:t>
      </w:r>
      <w:r w:rsidR="00D21774" w:rsidRPr="006741B2">
        <w:rPr>
          <w:rFonts w:ascii="Times New Roman" w:eastAsia="Times New Roman" w:hAnsi="Times New Roman" w:cs="Times New Roman"/>
          <w:noProof/>
          <w:kern w:val="0"/>
          <w:sz w:val="24"/>
          <w:szCs w:val="24"/>
          <w14:ligatures w14:val="none"/>
        </w:rPr>
        <w:t>2</w:t>
      </w:r>
      <w:r w:rsidRPr="006741B2">
        <w:rPr>
          <w:rFonts w:ascii="Times New Roman" w:eastAsia="Times New Roman" w:hAnsi="Times New Roman" w:cs="Times New Roman"/>
          <w:noProof/>
          <w:kern w:val="0"/>
          <w:sz w:val="24"/>
          <w:szCs w:val="24"/>
          <w14:ligatures w14:val="none"/>
        </w:rPr>
        <w:t>.pielikums).</w:t>
      </w:r>
    </w:p>
    <w:p w14:paraId="198A8E7D" w14:textId="3961B304" w:rsidR="004A213E" w:rsidRPr="006741B2" w:rsidRDefault="004A213E" w:rsidP="007301FC">
      <w:pPr>
        <w:numPr>
          <w:ilvl w:val="1"/>
          <w:numId w:val="3"/>
        </w:numPr>
        <w:tabs>
          <w:tab w:val="left" w:pos="567"/>
        </w:tabs>
        <w:spacing w:after="0" w:line="240" w:lineRule="auto"/>
        <w:ind w:left="567" w:hanging="567"/>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CPV kods: </w:t>
      </w:r>
      <w:r w:rsidR="00415068" w:rsidRPr="006741B2">
        <w:rPr>
          <w:rFonts w:ascii="Times New Roman" w:eastAsia="Times New Roman" w:hAnsi="Times New Roman" w:cs="Times New Roman"/>
          <w:bCs/>
          <w:noProof/>
          <w:kern w:val="0"/>
          <w:sz w:val="24"/>
          <w:szCs w:val="24"/>
          <w14:ligatures w14:val="none"/>
        </w:rPr>
        <w:t>09100000-0 (degvielas), papildkodi: 09132000-3 (benzīns), 09134200-9 (dīzeļdegviela)</w:t>
      </w:r>
      <w:r w:rsidRPr="006741B2">
        <w:rPr>
          <w:rFonts w:ascii="Times New Roman" w:eastAsia="Times New Roman" w:hAnsi="Times New Roman" w:cs="Times New Roman"/>
          <w:noProof/>
          <w:kern w:val="0"/>
          <w:sz w:val="24"/>
          <w:szCs w:val="24"/>
          <w14:ligatures w14:val="none"/>
        </w:rPr>
        <w:t>.</w:t>
      </w:r>
    </w:p>
    <w:p w14:paraId="73890389" w14:textId="00E05ED6" w:rsidR="004A213E" w:rsidRPr="006741B2" w:rsidRDefault="004A213E" w:rsidP="007301FC">
      <w:pPr>
        <w:pStyle w:val="ListParagraph"/>
        <w:numPr>
          <w:ilvl w:val="1"/>
          <w:numId w:val="3"/>
        </w:numPr>
        <w:ind w:left="0" w:firstLine="0"/>
        <w:rPr>
          <w:noProof/>
          <w:lang w:val="lv-LV"/>
        </w:rPr>
      </w:pPr>
      <w:r w:rsidRPr="006741B2">
        <w:rPr>
          <w:noProof/>
          <w:lang w:val="lv-LV"/>
        </w:rPr>
        <w:t>Iepirkums nav sadalīts</w:t>
      </w:r>
      <w:r w:rsidRPr="006741B2">
        <w:rPr>
          <w:noProof/>
          <w:spacing w:val="-1"/>
          <w:lang w:val="lv-LV"/>
        </w:rPr>
        <w:t xml:space="preserve"> </w:t>
      </w:r>
      <w:r w:rsidRPr="006741B2">
        <w:rPr>
          <w:noProof/>
          <w:lang w:val="lv-LV"/>
        </w:rPr>
        <w:t>daļās.</w:t>
      </w:r>
      <w:r w:rsidR="00BD7B88" w:rsidRPr="006741B2">
        <w:rPr>
          <w:noProof/>
          <w:lang w:val="lv-LV"/>
        </w:rPr>
        <w:t xml:space="preserve"> Iepirkuma priekšmeta dalīšana daļās konkrētajā situācijā pie nelielā iegādājamā benzīna apjoma ir finansiāli neizdevīga, jo nedalot daļās ir iespēja saņemt lielākas atlaides, kā arī tehnoloģiski neefektīva. Nedalīšana daļās neierobežo konkurenci, jo jebkurš degvielas tirgotājs var nodrošināt vienlaicīgi gan benzīna, gan dīzeļdegvielas piegādi.</w:t>
      </w:r>
    </w:p>
    <w:p w14:paraId="6A598C76" w14:textId="77777777" w:rsidR="004A213E" w:rsidRPr="006741B2" w:rsidRDefault="004A213E" w:rsidP="007301FC">
      <w:pPr>
        <w:numPr>
          <w:ilvl w:val="1"/>
          <w:numId w:val="3"/>
        </w:numPr>
        <w:tabs>
          <w:tab w:val="left" w:pos="567"/>
        </w:tabs>
        <w:spacing w:after="0" w:line="240" w:lineRule="auto"/>
        <w:ind w:left="567" w:hanging="567"/>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Nav atļauta piedāvājumu variantu</w:t>
      </w:r>
      <w:r w:rsidRPr="006741B2">
        <w:rPr>
          <w:rFonts w:ascii="Times New Roman" w:eastAsia="Times New Roman" w:hAnsi="Times New Roman" w:cs="Times New Roman"/>
          <w:noProof/>
          <w:spacing w:val="1"/>
          <w:kern w:val="0"/>
          <w:sz w:val="24"/>
          <w:szCs w:val="24"/>
          <w14:ligatures w14:val="none"/>
        </w:rPr>
        <w:t xml:space="preserve"> </w:t>
      </w:r>
      <w:r w:rsidRPr="006741B2">
        <w:rPr>
          <w:rFonts w:ascii="Times New Roman" w:eastAsia="Times New Roman" w:hAnsi="Times New Roman" w:cs="Times New Roman"/>
          <w:noProof/>
          <w:kern w:val="0"/>
          <w:sz w:val="24"/>
          <w:szCs w:val="24"/>
          <w14:ligatures w14:val="none"/>
        </w:rPr>
        <w:t>iesniegšana.</w:t>
      </w:r>
    </w:p>
    <w:p w14:paraId="086E8813" w14:textId="77777777" w:rsidR="004A213E" w:rsidRPr="006741B2" w:rsidRDefault="004A213E" w:rsidP="007301FC">
      <w:pPr>
        <w:numPr>
          <w:ilvl w:val="1"/>
          <w:numId w:val="3"/>
        </w:numPr>
        <w:tabs>
          <w:tab w:val="left" w:pos="0"/>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Iepirkums tiek veikts atbilstoši Sabiedrisko pakalpojumu sniedzēju iepirkumu likuma (turpmāk – SPSIL) “zemsliekšņa” iepirkuma nosacījumiem, saskaņā ar Iepirkumu uzraudzības biroja mājas lapā publicētām Iepirkumu vadlīnijām Sabiedrisko pakalpojumu sniedzējiem (turpmāk – Vadlīnijas).</w:t>
      </w:r>
    </w:p>
    <w:p w14:paraId="13670863" w14:textId="77777777" w:rsidR="004A213E" w:rsidRPr="006741B2" w:rsidRDefault="004A213E" w:rsidP="004A213E">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72B97C61" w14:textId="77777777" w:rsidR="004A213E" w:rsidRPr="006741B2" w:rsidRDefault="004A213E" w:rsidP="007301FC">
      <w:pPr>
        <w:numPr>
          <w:ilvl w:val="0"/>
          <w:numId w:val="4"/>
        </w:numPr>
        <w:tabs>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Iepirkuma līguma izpildes laiks un vieta</w:t>
      </w:r>
    </w:p>
    <w:p w14:paraId="50E57AD7" w14:textId="77777777" w:rsidR="004A213E" w:rsidRPr="006741B2" w:rsidRDefault="004A213E" w:rsidP="004A213E">
      <w:pPr>
        <w:tabs>
          <w:tab w:val="left" w:pos="567"/>
        </w:tabs>
        <w:spacing w:after="0" w:line="240" w:lineRule="auto"/>
        <w:ind w:left="1080"/>
        <w:rPr>
          <w:rFonts w:ascii="Times New Roman" w:eastAsia="Times New Roman" w:hAnsi="Times New Roman" w:cs="Times New Roman"/>
          <w:b/>
          <w:noProof/>
          <w:kern w:val="0"/>
          <w:sz w:val="24"/>
          <w:szCs w:val="24"/>
          <w14:ligatures w14:val="none"/>
        </w:rPr>
      </w:pPr>
    </w:p>
    <w:p w14:paraId="0EA66FA3" w14:textId="54FF4435"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ar-SA"/>
          <w14:ligatures w14:val="none"/>
        </w:rPr>
        <w:t>Iepirkuma līguma izpildes laiku, vietu un svarīgākos nosacījumus paredz tehniskā specifikācija (</w:t>
      </w:r>
      <w:r w:rsidR="00082964" w:rsidRPr="006741B2">
        <w:rPr>
          <w:rFonts w:ascii="Times New Roman" w:eastAsia="Times New Roman" w:hAnsi="Times New Roman" w:cs="Times New Roman"/>
          <w:noProof/>
          <w:kern w:val="0"/>
          <w:sz w:val="24"/>
          <w:szCs w:val="24"/>
          <w:lang w:eastAsia="ar-SA"/>
          <w14:ligatures w14:val="none"/>
        </w:rPr>
        <w:t>2</w:t>
      </w:r>
      <w:r w:rsidRPr="006741B2">
        <w:rPr>
          <w:rFonts w:ascii="Times New Roman" w:eastAsia="Times New Roman" w:hAnsi="Times New Roman" w:cs="Times New Roman"/>
          <w:noProof/>
          <w:kern w:val="0"/>
          <w:sz w:val="24"/>
          <w:szCs w:val="24"/>
          <w:lang w:eastAsia="ar-SA"/>
          <w14:ligatures w14:val="none"/>
        </w:rPr>
        <w:t>.pielikums) un iepirkuma līguma projekts (</w:t>
      </w:r>
      <w:r w:rsidR="003C488C">
        <w:rPr>
          <w:rFonts w:ascii="Times New Roman" w:eastAsia="Times New Roman" w:hAnsi="Times New Roman" w:cs="Times New Roman"/>
          <w:noProof/>
          <w:kern w:val="0"/>
          <w:sz w:val="24"/>
          <w:szCs w:val="24"/>
          <w:lang w:eastAsia="ar-SA"/>
          <w14:ligatures w14:val="none"/>
        </w:rPr>
        <w:t>4</w:t>
      </w:r>
      <w:r w:rsidRPr="006741B2">
        <w:rPr>
          <w:rFonts w:ascii="Times New Roman" w:eastAsia="Times New Roman" w:hAnsi="Times New Roman" w:cs="Times New Roman"/>
          <w:noProof/>
          <w:kern w:val="0"/>
          <w:sz w:val="24"/>
          <w:szCs w:val="24"/>
          <w:lang w:eastAsia="ar-SA"/>
          <w14:ligatures w14:val="none"/>
        </w:rPr>
        <w:t>.pielikums).</w:t>
      </w:r>
    </w:p>
    <w:p w14:paraId="2215786A" w14:textId="4B6E0C0D"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Līguma izpildes vieta: </w:t>
      </w:r>
      <w:r w:rsidR="000C74AF" w:rsidRPr="006741B2">
        <w:rPr>
          <w:rFonts w:ascii="Times New Roman" w:eastAsia="Times New Roman" w:hAnsi="Times New Roman" w:cs="Times New Roman"/>
          <w:noProof/>
          <w:kern w:val="0"/>
          <w:sz w:val="24"/>
          <w:szCs w:val="24"/>
          <w:lang w:eastAsia="x-none"/>
          <w14:ligatures w14:val="none"/>
        </w:rPr>
        <w:t>Jēkabpils novads</w:t>
      </w:r>
      <w:r w:rsidR="000C74AF" w:rsidRPr="006741B2">
        <w:rPr>
          <w:rFonts w:ascii="Times New Roman" w:eastAsia="Times New Roman" w:hAnsi="Times New Roman" w:cs="Times New Roman"/>
          <w:noProof/>
          <w:kern w:val="0"/>
          <w:sz w:val="24"/>
          <w:szCs w:val="24"/>
          <w:lang w:eastAsia="x-none"/>
          <w14:ligatures w14:val="none"/>
        </w:rPr>
        <w:t xml:space="preserve"> </w:t>
      </w:r>
      <w:r w:rsidR="000C74AF" w:rsidRPr="006741B2">
        <w:rPr>
          <w:rFonts w:ascii="Times New Roman" w:eastAsia="Times New Roman" w:hAnsi="Times New Roman" w:cs="Times New Roman"/>
          <w:noProof/>
          <w:kern w:val="0"/>
          <w:sz w:val="24"/>
          <w:szCs w:val="24"/>
          <w:lang w:eastAsia="x-none"/>
          <w14:ligatures w14:val="none"/>
        </w:rPr>
        <w:t>un</w:t>
      </w:r>
      <w:r w:rsidR="000C74AF" w:rsidRPr="006741B2">
        <w:rPr>
          <w:rFonts w:ascii="Times New Roman" w:eastAsia="Times New Roman" w:hAnsi="Times New Roman" w:cs="Times New Roman"/>
          <w:noProof/>
          <w:kern w:val="0"/>
          <w:sz w:val="24"/>
          <w:szCs w:val="24"/>
          <w:lang w:eastAsia="x-none"/>
          <w14:ligatures w14:val="none"/>
        </w:rPr>
        <w:t xml:space="preserve"> </w:t>
      </w:r>
      <w:r w:rsidRPr="006741B2">
        <w:rPr>
          <w:rFonts w:ascii="Times New Roman" w:eastAsia="Times New Roman" w:hAnsi="Times New Roman" w:cs="Times New Roman"/>
          <w:noProof/>
          <w:kern w:val="0"/>
          <w:sz w:val="24"/>
          <w:szCs w:val="24"/>
          <w:lang w:eastAsia="x-none"/>
          <w14:ligatures w14:val="none"/>
        </w:rPr>
        <w:t>Latvijas Republika</w:t>
      </w:r>
      <w:r w:rsidR="000C74AF" w:rsidRPr="006741B2">
        <w:rPr>
          <w:rFonts w:ascii="Times New Roman" w:eastAsia="Times New Roman" w:hAnsi="Times New Roman" w:cs="Times New Roman"/>
          <w:noProof/>
          <w:kern w:val="0"/>
          <w:sz w:val="24"/>
          <w:szCs w:val="24"/>
          <w:lang w:eastAsia="x-none"/>
          <w14:ligatures w14:val="none"/>
        </w:rPr>
        <w:t>s teritorija</w:t>
      </w:r>
      <w:r w:rsidRPr="006741B2">
        <w:rPr>
          <w:rFonts w:ascii="Times New Roman" w:eastAsia="Times New Roman" w:hAnsi="Times New Roman" w:cs="Times New Roman"/>
          <w:noProof/>
          <w:kern w:val="0"/>
          <w:sz w:val="24"/>
          <w:szCs w:val="24"/>
          <w:lang w:eastAsia="x-none"/>
          <w14:ligatures w14:val="none"/>
        </w:rPr>
        <w:t>.</w:t>
      </w:r>
    </w:p>
    <w:p w14:paraId="2CB936D4" w14:textId="5D9A9CDC"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bCs/>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lastRenderedPageBreak/>
        <w:t>Līguma darbības termiņš:</w:t>
      </w:r>
      <w:r w:rsidRPr="006741B2">
        <w:rPr>
          <w:rFonts w:ascii="Times New Roman" w:eastAsia="Times New Roman" w:hAnsi="Times New Roman" w:cs="Times New Roman"/>
          <w:b/>
          <w:noProof/>
          <w:kern w:val="0"/>
          <w:sz w:val="24"/>
          <w:szCs w:val="24"/>
          <w:lang w:eastAsia="x-none"/>
          <w14:ligatures w14:val="none"/>
        </w:rPr>
        <w:t xml:space="preserve"> </w:t>
      </w:r>
      <w:r w:rsidRPr="006741B2">
        <w:rPr>
          <w:rFonts w:ascii="Times New Roman" w:eastAsia="Times New Roman" w:hAnsi="Times New Roman" w:cs="Times New Roman"/>
          <w:bCs/>
          <w:noProof/>
          <w:kern w:val="0"/>
          <w:sz w:val="24"/>
          <w:szCs w:val="24"/>
          <w:lang w:eastAsia="x-none"/>
          <w14:ligatures w14:val="none"/>
        </w:rPr>
        <w:t xml:space="preserve">no līguma noslēgšanas brīža </w:t>
      </w:r>
      <w:r w:rsidR="00084A3E" w:rsidRPr="006741B2">
        <w:rPr>
          <w:rFonts w:ascii="Times New Roman" w:eastAsia="Times New Roman" w:hAnsi="Times New Roman" w:cs="Times New Roman"/>
          <w:bCs/>
          <w:noProof/>
          <w:kern w:val="0"/>
          <w:sz w:val="24"/>
          <w:szCs w:val="24"/>
          <w:lang w:eastAsia="x-none"/>
          <w14:ligatures w14:val="none"/>
        </w:rPr>
        <w:t>24 (divdesmit četri)</w:t>
      </w:r>
      <w:r w:rsidRPr="006741B2">
        <w:rPr>
          <w:rFonts w:ascii="Times New Roman" w:eastAsia="Times New Roman" w:hAnsi="Times New Roman" w:cs="Times New Roman"/>
          <w:bCs/>
          <w:noProof/>
          <w:kern w:val="0"/>
          <w:sz w:val="24"/>
          <w:szCs w:val="24"/>
          <w:lang w:eastAsia="x-none"/>
          <w14:ligatures w14:val="none"/>
        </w:rPr>
        <w:t xml:space="preserve"> mēne</w:t>
      </w:r>
      <w:r w:rsidR="00084A3E" w:rsidRPr="006741B2">
        <w:rPr>
          <w:rFonts w:ascii="Times New Roman" w:eastAsia="Times New Roman" w:hAnsi="Times New Roman" w:cs="Times New Roman"/>
          <w:bCs/>
          <w:noProof/>
          <w:kern w:val="0"/>
          <w:sz w:val="24"/>
          <w:szCs w:val="24"/>
          <w:lang w:eastAsia="x-none"/>
          <w14:ligatures w14:val="none"/>
        </w:rPr>
        <w:t>š</w:t>
      </w:r>
      <w:r w:rsidRPr="006741B2">
        <w:rPr>
          <w:rFonts w:ascii="Times New Roman" w:eastAsia="Times New Roman" w:hAnsi="Times New Roman" w:cs="Times New Roman"/>
          <w:bCs/>
          <w:noProof/>
          <w:kern w:val="0"/>
          <w:sz w:val="24"/>
          <w:szCs w:val="24"/>
          <w:lang w:eastAsia="x-none"/>
          <w14:ligatures w14:val="none"/>
        </w:rPr>
        <w:t xml:space="preserve">i, līdz </w:t>
      </w:r>
      <w:bookmarkStart w:id="3" w:name="_Hlk100751222"/>
      <w:r w:rsidRPr="006741B2">
        <w:rPr>
          <w:rFonts w:ascii="Times New Roman" w:eastAsia="Times New Roman" w:hAnsi="Times New Roman" w:cs="Times New Roman"/>
          <w:bCs/>
          <w:noProof/>
          <w:kern w:val="0"/>
          <w:sz w:val="24"/>
          <w:szCs w:val="24"/>
          <w:lang w:eastAsia="x-none"/>
          <w14:ligatures w14:val="none"/>
        </w:rPr>
        <w:t>pilnīgai līgumā noteikto saistību izpildei</w:t>
      </w:r>
      <w:bookmarkEnd w:id="3"/>
      <w:r w:rsidRPr="006741B2">
        <w:rPr>
          <w:rFonts w:ascii="Times New Roman" w:eastAsia="Times New Roman" w:hAnsi="Times New Roman" w:cs="Times New Roman"/>
          <w:bCs/>
          <w:noProof/>
          <w:kern w:val="0"/>
          <w:sz w:val="24"/>
          <w:szCs w:val="24"/>
          <w:lang w:eastAsia="x-none"/>
          <w14:ligatures w14:val="none"/>
        </w:rPr>
        <w:t xml:space="preserve">. </w:t>
      </w:r>
    </w:p>
    <w:p w14:paraId="71FDA652" w14:textId="77777777" w:rsidR="000C74AF" w:rsidRPr="006741B2" w:rsidRDefault="000C74AF" w:rsidP="000C74AF">
      <w:pPr>
        <w:tabs>
          <w:tab w:val="left" w:pos="567"/>
        </w:tabs>
        <w:spacing w:after="0" w:line="240" w:lineRule="auto"/>
        <w:jc w:val="both"/>
        <w:rPr>
          <w:rFonts w:ascii="Times New Roman" w:eastAsia="Times New Roman" w:hAnsi="Times New Roman" w:cs="Times New Roman"/>
          <w:bCs/>
          <w:noProof/>
          <w:kern w:val="0"/>
          <w:sz w:val="24"/>
          <w:szCs w:val="24"/>
          <w:lang w:eastAsia="x-none"/>
          <w14:ligatures w14:val="none"/>
        </w:rPr>
      </w:pPr>
    </w:p>
    <w:p w14:paraId="39A582D5" w14:textId="77777777" w:rsidR="004A213E" w:rsidRPr="006741B2" w:rsidRDefault="004A213E" w:rsidP="007301FC">
      <w:pPr>
        <w:numPr>
          <w:ilvl w:val="0"/>
          <w:numId w:val="4"/>
        </w:numPr>
        <w:tabs>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Informācija par iepirkumu</w:t>
      </w:r>
    </w:p>
    <w:p w14:paraId="1D98F973" w14:textId="77777777" w:rsidR="004A213E" w:rsidRPr="006741B2" w:rsidRDefault="004A213E" w:rsidP="004A213E">
      <w:pPr>
        <w:tabs>
          <w:tab w:val="left" w:pos="567"/>
        </w:tabs>
        <w:spacing w:after="0" w:line="240" w:lineRule="auto"/>
        <w:ind w:left="1080"/>
        <w:rPr>
          <w:rFonts w:ascii="Times New Roman" w:eastAsia="Times New Roman" w:hAnsi="Times New Roman" w:cs="Times New Roman"/>
          <w:b/>
          <w:noProof/>
          <w:kern w:val="0"/>
          <w:sz w:val="24"/>
          <w:szCs w:val="24"/>
          <w14:ligatures w14:val="none"/>
        </w:rPr>
      </w:pPr>
    </w:p>
    <w:p w14:paraId="0B0258DF" w14:textId="77777777" w:rsidR="008D37A8" w:rsidRPr="006741B2" w:rsidRDefault="004A213E" w:rsidP="007301FC">
      <w:pPr>
        <w:pStyle w:val="ListParagraph"/>
        <w:numPr>
          <w:ilvl w:val="1"/>
          <w:numId w:val="3"/>
        </w:numPr>
        <w:tabs>
          <w:tab w:val="left" w:pos="142"/>
        </w:tabs>
        <w:ind w:left="0" w:firstLine="0"/>
        <w:jc w:val="both"/>
        <w:rPr>
          <w:bCs/>
          <w:noProof/>
          <w:lang w:val="lv-LV"/>
        </w:rPr>
      </w:pPr>
      <w:r w:rsidRPr="006741B2">
        <w:rPr>
          <w:bCs/>
          <w:noProof/>
          <w:lang w:val="lv-LV"/>
        </w:rPr>
        <w:t xml:space="preserve">Informāciju par iepirkumu Pasūtītājs publicē savā mājas lapā </w:t>
      </w:r>
      <w:hyperlink r:id="rId12" w:history="1">
        <w:r w:rsidRPr="006741B2">
          <w:rPr>
            <w:bCs/>
            <w:noProof/>
            <w:color w:val="0000FF"/>
            <w:lang w:val="lv-LV"/>
          </w:rPr>
          <w:t>www.jekabpilsudens.lv</w:t>
        </w:r>
      </w:hyperlink>
      <w:r w:rsidRPr="006741B2">
        <w:rPr>
          <w:bCs/>
          <w:noProof/>
          <w:lang w:val="lv-LV"/>
        </w:rPr>
        <w:t xml:space="preserve"> – sadaļā “Iepirkumi”, kā arī Iepirkumu uzraudzības biroja Publikāciju vadības sistēmā </w:t>
      </w:r>
      <w:hyperlink r:id="rId13" w:history="1">
        <w:r w:rsidRPr="006741B2">
          <w:rPr>
            <w:bCs/>
            <w:noProof/>
            <w:color w:val="0000FF"/>
            <w:lang w:val="lv-LV"/>
          </w:rPr>
          <w:t>www.iub.gov.lv</w:t>
        </w:r>
      </w:hyperlink>
      <w:r w:rsidRPr="006741B2">
        <w:rPr>
          <w:bCs/>
          <w:noProof/>
          <w:lang w:val="lv-LV"/>
        </w:rPr>
        <w:t xml:space="preserve">. </w:t>
      </w:r>
    </w:p>
    <w:p w14:paraId="5EFB6E43" w14:textId="52EA8BCF" w:rsidR="004A213E" w:rsidRPr="006741B2" w:rsidRDefault="004A213E" w:rsidP="007301FC">
      <w:pPr>
        <w:pStyle w:val="ListParagraph"/>
        <w:numPr>
          <w:ilvl w:val="1"/>
          <w:numId w:val="3"/>
        </w:numPr>
        <w:tabs>
          <w:tab w:val="left" w:pos="142"/>
        </w:tabs>
        <w:ind w:left="0" w:firstLine="0"/>
        <w:jc w:val="both"/>
        <w:rPr>
          <w:bCs/>
          <w:noProof/>
          <w:lang w:val="lv-LV"/>
        </w:rPr>
      </w:pPr>
      <w:r w:rsidRPr="006741B2">
        <w:rPr>
          <w:bCs/>
          <w:noProof/>
          <w:lang w:val="lv-LV"/>
        </w:rPr>
        <w:t>Ieinteresēto piegādātāju pienākums ir pastāvīgi sekot līdzi aktuālajai informācijai minētajā mājas lapā par konkrēto iepirkumu. Komisija nav atbildīga par to, ja kāda ieinteresētā persona nav iepazinusies ar informāciju, kurai ir nodrošināta brīva un tieša elektroniskā pieeja.</w:t>
      </w:r>
    </w:p>
    <w:p w14:paraId="6EC1D814" w14:textId="1E96FCD7" w:rsidR="004A213E" w:rsidRPr="006741B2" w:rsidRDefault="008D37A8" w:rsidP="007301FC">
      <w:pPr>
        <w:pStyle w:val="ListParagraph"/>
        <w:numPr>
          <w:ilvl w:val="1"/>
          <w:numId w:val="3"/>
        </w:numPr>
        <w:tabs>
          <w:tab w:val="left" w:pos="567"/>
        </w:tabs>
        <w:ind w:left="0" w:firstLine="0"/>
        <w:jc w:val="both"/>
        <w:rPr>
          <w:noProof/>
          <w:lang w:val="lv-LV"/>
        </w:rPr>
      </w:pPr>
      <w:r w:rsidRPr="006741B2">
        <w:rPr>
          <w:noProof/>
          <w:lang w:val="lv-LV"/>
        </w:rPr>
        <w:t xml:space="preserve"> </w:t>
      </w:r>
      <w:r w:rsidR="004A213E" w:rsidRPr="006741B2">
        <w:rPr>
          <w:noProof/>
          <w:lang w:val="lv-LV"/>
        </w:rPr>
        <w:t>Ieinteresēto piegādātāju sanāksme netiek paredzēta.</w:t>
      </w:r>
    </w:p>
    <w:p w14:paraId="1D8B6C02" w14:textId="6FB499AC" w:rsidR="004A213E" w:rsidRPr="006741B2" w:rsidRDefault="004A213E" w:rsidP="007301FC">
      <w:pPr>
        <w:pStyle w:val="ListParagraph"/>
        <w:numPr>
          <w:ilvl w:val="1"/>
          <w:numId w:val="3"/>
        </w:numPr>
        <w:tabs>
          <w:tab w:val="left" w:pos="567"/>
        </w:tabs>
        <w:ind w:left="0" w:firstLine="0"/>
        <w:jc w:val="both"/>
        <w:rPr>
          <w:noProof/>
          <w:lang w:val="lv-LV"/>
        </w:rPr>
      </w:pPr>
      <w:r w:rsidRPr="006741B2">
        <w:rPr>
          <w:noProof/>
          <w:lang w:val="lv-LV"/>
        </w:rPr>
        <w:t>Nodrošinājums netiek paredzēts.</w:t>
      </w:r>
    </w:p>
    <w:p w14:paraId="08BB3C35" w14:textId="77777777" w:rsidR="004A213E" w:rsidRPr="006741B2" w:rsidRDefault="004A213E" w:rsidP="004A213E">
      <w:pPr>
        <w:tabs>
          <w:tab w:val="left" w:pos="567"/>
        </w:tabs>
        <w:spacing w:after="0" w:line="240" w:lineRule="auto"/>
        <w:ind w:left="720"/>
        <w:jc w:val="both"/>
        <w:rPr>
          <w:rFonts w:ascii="Times New Roman" w:eastAsia="Times New Roman" w:hAnsi="Times New Roman" w:cs="Times New Roman"/>
          <w:b/>
          <w:noProof/>
          <w:kern w:val="0"/>
          <w:sz w:val="24"/>
          <w:szCs w:val="24"/>
          <w14:ligatures w14:val="none"/>
        </w:rPr>
      </w:pPr>
    </w:p>
    <w:p w14:paraId="5B1535B3" w14:textId="77777777" w:rsidR="004A213E" w:rsidRPr="006741B2" w:rsidRDefault="004A213E" w:rsidP="007301FC">
      <w:pPr>
        <w:numPr>
          <w:ilvl w:val="0"/>
          <w:numId w:val="4"/>
        </w:numPr>
        <w:tabs>
          <w:tab w:val="left" w:pos="1260"/>
        </w:tabs>
        <w:spacing w:after="0" w:line="240" w:lineRule="auto"/>
        <w:rPr>
          <w:rFonts w:ascii="Times New Roman" w:eastAsia="Times New Roman" w:hAnsi="Times New Roman" w:cs="Times New Roman"/>
          <w:noProof/>
          <w:color w:val="000000"/>
          <w:kern w:val="0"/>
          <w:sz w:val="24"/>
          <w:szCs w:val="24"/>
          <w:lang w:eastAsia="ar-SA"/>
          <w14:ligatures w14:val="none"/>
        </w:rPr>
      </w:pPr>
      <w:r w:rsidRPr="006741B2">
        <w:rPr>
          <w:rFonts w:ascii="Times New Roman" w:eastAsia="Times New Roman" w:hAnsi="Times New Roman" w:cs="Times New Roman"/>
          <w:b/>
          <w:bCs/>
          <w:iCs/>
          <w:noProof/>
          <w:kern w:val="0"/>
          <w:sz w:val="24"/>
          <w:szCs w:val="24"/>
          <w:lang w:eastAsia="lv-LV"/>
          <w14:ligatures w14:val="none"/>
        </w:rPr>
        <w:t>Piedāvājuma iesniegšanas un atvēršanas vieta, datums, laiks un kārtība</w:t>
      </w:r>
    </w:p>
    <w:p w14:paraId="57BA089D" w14:textId="77777777" w:rsidR="004A213E" w:rsidRPr="006741B2" w:rsidRDefault="004A213E" w:rsidP="004A213E">
      <w:pPr>
        <w:spacing w:after="0" w:line="240" w:lineRule="auto"/>
        <w:ind w:left="567"/>
        <w:jc w:val="both"/>
        <w:rPr>
          <w:rFonts w:ascii="Times New Roman" w:eastAsia="Times New Roman" w:hAnsi="Times New Roman" w:cs="Times New Roman"/>
          <w:b/>
          <w:noProof/>
          <w:kern w:val="0"/>
          <w:sz w:val="24"/>
          <w:szCs w:val="24"/>
          <w14:ligatures w14:val="none"/>
        </w:rPr>
      </w:pPr>
    </w:p>
    <w:p w14:paraId="44FA7558" w14:textId="5901DB6A"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noProof/>
          <w:lang w:val="lv-LV"/>
        </w:rPr>
        <w:t>Piedāvājums</w:t>
      </w:r>
      <w:r w:rsidRPr="006741B2">
        <w:rPr>
          <w:noProof/>
          <w:spacing w:val="-8"/>
          <w:lang w:val="lv-LV"/>
        </w:rPr>
        <w:t xml:space="preserve"> </w:t>
      </w:r>
      <w:r w:rsidRPr="006741B2">
        <w:rPr>
          <w:noProof/>
          <w:lang w:val="lv-LV"/>
        </w:rPr>
        <w:t>jāiesniedz</w:t>
      </w:r>
      <w:r w:rsidRPr="006741B2">
        <w:rPr>
          <w:noProof/>
          <w:spacing w:val="-6"/>
          <w:lang w:val="lv-LV"/>
        </w:rPr>
        <w:t xml:space="preserve"> </w:t>
      </w:r>
      <w:r w:rsidRPr="006741B2">
        <w:rPr>
          <w:noProof/>
          <w:lang w:val="lv-LV"/>
        </w:rPr>
        <w:t>līdz</w:t>
      </w:r>
      <w:r w:rsidRPr="006741B2">
        <w:rPr>
          <w:noProof/>
          <w:spacing w:val="-4"/>
          <w:lang w:val="lv-LV"/>
        </w:rPr>
        <w:t xml:space="preserve"> </w:t>
      </w:r>
      <w:r w:rsidRPr="006741B2">
        <w:rPr>
          <w:b/>
          <w:noProof/>
          <w:lang w:val="lv-LV"/>
        </w:rPr>
        <w:t>2023.gada</w:t>
      </w:r>
      <w:r w:rsidRPr="006741B2">
        <w:rPr>
          <w:b/>
          <w:noProof/>
          <w:spacing w:val="-9"/>
          <w:lang w:val="lv-LV"/>
        </w:rPr>
        <w:t xml:space="preserve"> </w:t>
      </w:r>
      <w:r w:rsidRPr="00210DE3">
        <w:rPr>
          <w:b/>
          <w:noProof/>
          <w:spacing w:val="-9"/>
          <w:lang w:val="lv-LV"/>
        </w:rPr>
        <w:t>1</w:t>
      </w:r>
      <w:r w:rsidR="00210DE3" w:rsidRPr="00210DE3">
        <w:rPr>
          <w:b/>
          <w:noProof/>
          <w:spacing w:val="-9"/>
          <w:lang w:val="lv-LV"/>
        </w:rPr>
        <w:t>1</w:t>
      </w:r>
      <w:r w:rsidRPr="00210DE3">
        <w:rPr>
          <w:b/>
          <w:noProof/>
          <w:spacing w:val="-9"/>
          <w:lang w:val="lv-LV"/>
        </w:rPr>
        <w:t>.</w:t>
      </w:r>
      <w:r w:rsidRPr="006741B2">
        <w:rPr>
          <w:b/>
          <w:noProof/>
          <w:lang w:val="lv-LV"/>
        </w:rPr>
        <w:t xml:space="preserve"> decembrim</w:t>
      </w:r>
      <w:r w:rsidRPr="006741B2">
        <w:rPr>
          <w:b/>
          <w:noProof/>
          <w:spacing w:val="-10"/>
          <w:lang w:val="lv-LV"/>
        </w:rPr>
        <w:t xml:space="preserve"> </w:t>
      </w:r>
      <w:r w:rsidRPr="006741B2">
        <w:rPr>
          <w:b/>
          <w:bCs/>
          <w:noProof/>
          <w:lang w:val="lv-LV"/>
        </w:rPr>
        <w:t>plkst.</w:t>
      </w:r>
      <w:r w:rsidRPr="006741B2">
        <w:rPr>
          <w:b/>
          <w:bCs/>
          <w:noProof/>
          <w:spacing w:val="-7"/>
          <w:lang w:val="lv-LV"/>
        </w:rPr>
        <w:t xml:space="preserve"> </w:t>
      </w:r>
      <w:r w:rsidRPr="006741B2">
        <w:rPr>
          <w:b/>
          <w:bCs/>
          <w:noProof/>
          <w:lang w:val="lv-LV"/>
        </w:rPr>
        <w:t>1</w:t>
      </w:r>
      <w:r w:rsidR="00210DE3">
        <w:rPr>
          <w:b/>
          <w:bCs/>
          <w:noProof/>
          <w:lang w:val="lv-LV"/>
        </w:rPr>
        <w:t>5</w:t>
      </w:r>
      <w:r w:rsidRPr="006741B2">
        <w:rPr>
          <w:b/>
          <w:bCs/>
          <w:noProof/>
          <w:lang w:val="lv-LV"/>
        </w:rPr>
        <w:t>:00,</w:t>
      </w:r>
      <w:r w:rsidRPr="006741B2">
        <w:rPr>
          <w:noProof/>
          <w:spacing w:val="-7"/>
          <w:lang w:val="lv-LV"/>
        </w:rPr>
        <w:t xml:space="preserve"> </w:t>
      </w:r>
      <w:r w:rsidRPr="006741B2">
        <w:rPr>
          <w:noProof/>
          <w:lang w:val="lv-LV"/>
        </w:rPr>
        <w:t>Sabiedrības</w:t>
      </w:r>
      <w:r w:rsidRPr="006741B2">
        <w:rPr>
          <w:noProof/>
          <w:spacing w:val="-7"/>
          <w:lang w:val="lv-LV"/>
        </w:rPr>
        <w:t xml:space="preserve"> </w:t>
      </w:r>
      <w:r w:rsidRPr="006741B2">
        <w:rPr>
          <w:noProof/>
          <w:lang w:val="lv-LV"/>
        </w:rPr>
        <w:t xml:space="preserve">ar ierobežotu atbildību “Jēkabpils ūdens” telpās, 2.stāvā, Jaunā iela 60, Jēkabpils, </w:t>
      </w:r>
      <w:r w:rsidRPr="006741B2">
        <w:rPr>
          <w:noProof/>
          <w:spacing w:val="-3"/>
          <w:lang w:val="lv-LV"/>
        </w:rPr>
        <w:t>LV</w:t>
      </w:r>
      <w:r w:rsidRPr="006741B2">
        <w:rPr>
          <w:noProof/>
          <w:lang w:val="lv-LV"/>
        </w:rPr>
        <w:t xml:space="preserve">– 5201 vai atsūtot pa pastu (t.sk., kurjerpastu), vai iesniedzot elektroniski, parakstītu </w:t>
      </w:r>
      <w:r w:rsidRPr="006741B2">
        <w:rPr>
          <w:noProof/>
          <w:lang w:val="lv-LV" w:eastAsia="lv-LV"/>
        </w:rPr>
        <w:t xml:space="preserve">ar drošu elektronisko parakstu pa e-pastu: </w:t>
      </w:r>
      <w:hyperlink r:id="rId14" w:history="1">
        <w:r w:rsidRPr="006741B2">
          <w:rPr>
            <w:noProof/>
            <w:color w:val="0563C1" w:themeColor="hyperlink"/>
            <w:lang w:val="lv-LV" w:eastAsia="lv-LV"/>
          </w:rPr>
          <w:t>info@jekabpilsudens.lv</w:t>
        </w:r>
      </w:hyperlink>
      <w:r w:rsidRPr="006741B2">
        <w:rPr>
          <w:bCs/>
          <w:noProof/>
          <w:lang w:val="lv-LV"/>
        </w:rPr>
        <w:t>.</w:t>
      </w:r>
    </w:p>
    <w:p w14:paraId="116F9591"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noProof/>
          <w:lang w:val="lv-LV" w:eastAsia="lv-LV"/>
        </w:rPr>
        <w:t>P</w:t>
      </w:r>
      <w:r w:rsidRPr="006741B2">
        <w:rPr>
          <w:noProof/>
          <w:lang w:val="lv-LV"/>
        </w:rPr>
        <w:t>asta sūtījumam jābūt nogādātam norādītajā adresē vai e-pastā līdz augstākminētajam termiņam. Iesniegtie piedāvājumi ir Pasūtītāja</w:t>
      </w:r>
      <w:r w:rsidRPr="006741B2">
        <w:rPr>
          <w:noProof/>
          <w:spacing w:val="-3"/>
          <w:lang w:val="lv-LV"/>
        </w:rPr>
        <w:t xml:space="preserve"> </w:t>
      </w:r>
      <w:r w:rsidRPr="006741B2">
        <w:rPr>
          <w:noProof/>
          <w:lang w:val="lv-LV"/>
        </w:rPr>
        <w:t>īpašums un</w:t>
      </w:r>
      <w:r w:rsidRPr="006741B2">
        <w:rPr>
          <w:noProof/>
          <w:spacing w:val="-10"/>
          <w:lang w:val="lv-LV"/>
        </w:rPr>
        <w:t xml:space="preserve"> </w:t>
      </w:r>
      <w:r w:rsidRPr="006741B2">
        <w:rPr>
          <w:noProof/>
          <w:lang w:val="lv-LV"/>
        </w:rPr>
        <w:t>netiks</w:t>
      </w:r>
      <w:r w:rsidRPr="006741B2">
        <w:rPr>
          <w:noProof/>
          <w:spacing w:val="-11"/>
          <w:lang w:val="lv-LV"/>
        </w:rPr>
        <w:t xml:space="preserve"> </w:t>
      </w:r>
      <w:r w:rsidRPr="006741B2">
        <w:rPr>
          <w:noProof/>
          <w:lang w:val="lv-LV"/>
        </w:rPr>
        <w:t>atdoti</w:t>
      </w:r>
      <w:r w:rsidRPr="006741B2">
        <w:rPr>
          <w:noProof/>
          <w:spacing w:val="-10"/>
          <w:lang w:val="lv-LV"/>
        </w:rPr>
        <w:t xml:space="preserve"> </w:t>
      </w:r>
      <w:r w:rsidRPr="006741B2">
        <w:rPr>
          <w:noProof/>
          <w:lang w:val="lv-LV"/>
        </w:rPr>
        <w:t>atpakaļ</w:t>
      </w:r>
      <w:r w:rsidRPr="006741B2">
        <w:rPr>
          <w:noProof/>
          <w:spacing w:val="-11"/>
          <w:lang w:val="lv-LV"/>
        </w:rPr>
        <w:t xml:space="preserve"> </w:t>
      </w:r>
      <w:r w:rsidRPr="006741B2">
        <w:rPr>
          <w:noProof/>
          <w:lang w:val="lv-LV"/>
        </w:rPr>
        <w:t>Pretendentiem.</w:t>
      </w:r>
    </w:p>
    <w:p w14:paraId="05F5AE65"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noProof/>
          <w:lang w:val="lv-LV"/>
        </w:rPr>
        <w:t>Piedāvājumi, kas iesniegti pēc šajā Nolikumā noteiktā piedāvājumu iesniegšanas termiņa, netiks izskatīti.</w:t>
      </w:r>
      <w:r w:rsidR="00343ED5" w:rsidRPr="006741B2">
        <w:rPr>
          <w:noProof/>
          <w:lang w:val="lv-LV"/>
        </w:rPr>
        <w:t xml:space="preserve"> </w:t>
      </w:r>
    </w:p>
    <w:p w14:paraId="2A0FF58E" w14:textId="5D162D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Komisija atver iesniegtos piedāvājumus tūlīt pēc piedāvājumu iesniegšanas termiņa beigām nolikumā norādītajā vietā un laikā.</w:t>
      </w:r>
      <w:r w:rsidR="0053326D" w:rsidRPr="006741B2">
        <w:rPr>
          <w:bCs/>
          <w:noProof/>
          <w:lang w:val="lv-LV"/>
        </w:rPr>
        <w:t xml:space="preserve"> </w:t>
      </w:r>
      <w:r w:rsidR="0053326D" w:rsidRPr="006741B2">
        <w:rPr>
          <w:bCs/>
          <w:noProof/>
          <w:lang w:val="lv-LV"/>
        </w:rPr>
        <w:t>Piedāvājumu atvēršana ir atklāta.</w:t>
      </w:r>
    </w:p>
    <w:p w14:paraId="0A294E6B"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Piedāvājumu vērtēšanu un lēmumu pieņemšanu komisija veic slēgtā sēdē.</w:t>
      </w:r>
    </w:p>
    <w:p w14:paraId="5590A618"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Pretendenta iesniegtais piedāvājums nozīmē pilnīgu šīs iepirkuma procedūras nolikuma noteikumu pieņemšanu un atbildību par to izpildi.</w:t>
      </w:r>
    </w:p>
    <w:p w14:paraId="086722F2" w14:textId="407EA51A" w:rsidR="004A213E"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 xml:space="preserve">Piedāvājuma derīguma termiņš: </w:t>
      </w:r>
      <w:r w:rsidRPr="006741B2">
        <w:rPr>
          <w:b/>
          <w:noProof/>
          <w:lang w:val="lv-LV"/>
        </w:rPr>
        <w:t>60</w:t>
      </w:r>
      <w:r w:rsidRPr="006741B2">
        <w:rPr>
          <w:bCs/>
          <w:noProof/>
          <w:lang w:val="lv-LV"/>
        </w:rPr>
        <w:t xml:space="preserve"> (sešdesmit) </w:t>
      </w:r>
      <w:r w:rsidRPr="006741B2">
        <w:rPr>
          <w:b/>
          <w:noProof/>
          <w:lang w:val="lv-LV"/>
        </w:rPr>
        <w:t>dienas</w:t>
      </w:r>
      <w:r w:rsidRPr="006741B2">
        <w:rPr>
          <w:bCs/>
          <w:noProof/>
          <w:lang w:val="lv-LV"/>
        </w:rPr>
        <w:t xml:space="preserve"> no piedāvājumu iesniegšanas termiņa beigu datuma.</w:t>
      </w:r>
    </w:p>
    <w:p w14:paraId="77B44FAA" w14:textId="77777777" w:rsidR="004A213E" w:rsidRPr="006741B2" w:rsidRDefault="004A213E" w:rsidP="004A213E">
      <w:pPr>
        <w:spacing w:after="0" w:line="240" w:lineRule="auto"/>
        <w:jc w:val="both"/>
        <w:rPr>
          <w:rFonts w:ascii="Times New Roman" w:eastAsia="Times New Roman" w:hAnsi="Times New Roman" w:cs="Times New Roman"/>
          <w:noProof/>
          <w:kern w:val="0"/>
          <w:sz w:val="24"/>
          <w:szCs w:val="24"/>
          <w14:ligatures w14:val="none"/>
        </w:rPr>
      </w:pPr>
    </w:p>
    <w:p w14:paraId="5B611DF9"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bCs/>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t>Piedāvājuma noformēšana</w:t>
      </w:r>
    </w:p>
    <w:p w14:paraId="37C7C4FB" w14:textId="77777777" w:rsidR="004A213E" w:rsidRPr="006741B2" w:rsidRDefault="004A213E" w:rsidP="004A213E">
      <w:pPr>
        <w:spacing w:after="0" w:line="240" w:lineRule="auto"/>
        <w:ind w:left="1080"/>
        <w:rPr>
          <w:rFonts w:ascii="Times New Roman" w:eastAsia="Times New Roman" w:hAnsi="Times New Roman" w:cs="Times New Roman"/>
          <w:b/>
          <w:bCs/>
          <w:noProof/>
          <w:kern w:val="0"/>
          <w:sz w:val="24"/>
          <w:szCs w:val="24"/>
          <w14:ligatures w14:val="none"/>
        </w:rPr>
      </w:pPr>
    </w:p>
    <w:p w14:paraId="05DC9DC4" w14:textId="4297C17B" w:rsidR="004A213E" w:rsidRPr="006741B2" w:rsidRDefault="004A213E" w:rsidP="007301FC">
      <w:pPr>
        <w:pStyle w:val="ListParagraph"/>
        <w:numPr>
          <w:ilvl w:val="1"/>
          <w:numId w:val="3"/>
        </w:numPr>
        <w:tabs>
          <w:tab w:val="left" w:pos="567"/>
        </w:tabs>
        <w:ind w:left="0" w:firstLine="0"/>
        <w:jc w:val="both"/>
        <w:rPr>
          <w:noProof/>
          <w:lang w:val="lv-LV"/>
        </w:rPr>
      </w:pPr>
      <w:r w:rsidRPr="006741B2">
        <w:rPr>
          <w:noProof/>
          <w:lang w:val="lv-LV"/>
        </w:rPr>
        <w:t xml:space="preserve">Piedāvājums jāiesniedz </w:t>
      </w:r>
      <w:r w:rsidRPr="006741B2">
        <w:rPr>
          <w:noProof/>
          <w:lang w:val="lv-LV" w:eastAsia="ar-SA"/>
        </w:rPr>
        <w:t>aizlīmētā,</w:t>
      </w:r>
      <w:r w:rsidRPr="006741B2">
        <w:rPr>
          <w:noProof/>
          <w:spacing w:val="45"/>
          <w:lang w:val="lv-LV" w:eastAsia="ar-SA"/>
        </w:rPr>
        <w:t xml:space="preserve"> </w:t>
      </w:r>
      <w:r w:rsidRPr="006741B2">
        <w:rPr>
          <w:noProof/>
          <w:lang w:val="lv-LV" w:eastAsia="ar-SA"/>
        </w:rPr>
        <w:t>aizzīmogotā</w:t>
      </w:r>
      <w:r w:rsidRPr="006741B2">
        <w:rPr>
          <w:noProof/>
          <w:spacing w:val="15"/>
          <w:lang w:val="lv-LV" w:eastAsia="ar-SA"/>
        </w:rPr>
        <w:t xml:space="preserve"> </w:t>
      </w:r>
      <w:r w:rsidR="00714323" w:rsidRPr="006741B2">
        <w:rPr>
          <w:noProof/>
          <w:spacing w:val="15"/>
          <w:lang w:val="lv-LV" w:eastAsia="ar-SA"/>
        </w:rPr>
        <w:t>aploksnē/</w:t>
      </w:r>
      <w:r w:rsidRPr="006741B2">
        <w:rPr>
          <w:noProof/>
          <w:lang w:val="lv-LV" w:eastAsia="ar-SA"/>
        </w:rPr>
        <w:t>iepakojumā – 1 (vienā) eksemplārā (viens oriģināls).</w:t>
      </w:r>
    </w:p>
    <w:p w14:paraId="7B9D0DBD" w14:textId="4C618504" w:rsidR="004A213E" w:rsidRPr="006741B2" w:rsidRDefault="004A213E" w:rsidP="004A213E">
      <w:pPr>
        <w:tabs>
          <w:tab w:val="left" w:pos="426"/>
          <w:tab w:val="left" w:pos="567"/>
        </w:tabs>
        <w:spacing w:after="0"/>
        <w:ind w:right="-1"/>
        <w:jc w:val="both"/>
        <w:rPr>
          <w:rFonts w:ascii="Times New Roman" w:hAnsi="Times New Roman" w:cs="Times New Roman"/>
          <w:bCs/>
          <w:noProof/>
          <w:kern w:val="0"/>
          <w:sz w:val="24"/>
          <w:szCs w:val="24"/>
          <w14:ligatures w14:val="none"/>
        </w:rPr>
      </w:pPr>
      <w:r w:rsidRPr="006741B2">
        <w:rPr>
          <w:rFonts w:ascii="Times New Roman" w:hAnsi="Times New Roman" w:cs="Times New Roman"/>
          <w:bCs/>
          <w:noProof/>
          <w:kern w:val="0"/>
          <w:sz w:val="24"/>
          <w:szCs w:val="24"/>
          <w14:ligatures w14:val="none"/>
        </w:rPr>
        <w:t xml:space="preserve">Uz piedāvājuma </w:t>
      </w:r>
      <w:r w:rsidR="00714323" w:rsidRPr="006741B2">
        <w:rPr>
          <w:rFonts w:ascii="Times New Roman" w:hAnsi="Times New Roman" w:cs="Times New Roman"/>
          <w:bCs/>
          <w:noProof/>
          <w:kern w:val="0"/>
          <w:sz w:val="24"/>
          <w:szCs w:val="24"/>
          <w14:ligatures w14:val="none"/>
        </w:rPr>
        <w:t>aploksnes/</w:t>
      </w:r>
      <w:r w:rsidRPr="006741B2">
        <w:rPr>
          <w:rFonts w:ascii="Times New Roman" w:hAnsi="Times New Roman" w:cs="Times New Roman"/>
          <w:bCs/>
          <w:noProof/>
          <w:kern w:val="0"/>
          <w:sz w:val="24"/>
          <w:szCs w:val="24"/>
          <w14:ligatures w14:val="none"/>
        </w:rPr>
        <w:t>iepakojuma jābūt šādām norādēm:</w:t>
      </w:r>
    </w:p>
    <w:p w14:paraId="53250BF0" w14:textId="77777777" w:rsidR="004A213E" w:rsidRPr="006741B2" w:rsidRDefault="004A213E" w:rsidP="004A213E">
      <w:pPr>
        <w:tabs>
          <w:tab w:val="left" w:pos="426"/>
          <w:tab w:val="left" w:pos="567"/>
          <w:tab w:val="left" w:pos="1514"/>
          <w:tab w:val="left" w:pos="1515"/>
        </w:tabs>
        <w:suppressAutoHyphens/>
        <w:spacing w:after="0" w:line="293" w:lineRule="exact"/>
        <w:ind w:right="-1"/>
        <w:contextualSpacing/>
        <w:jc w:val="both"/>
        <w:rPr>
          <w:rFonts w:ascii="Times New Roman" w:eastAsia="Times New Roman" w:hAnsi="Times New Roman" w:cs="Times New Roman"/>
          <w:i/>
          <w:iCs/>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Pasūtītāja nosaukums un</w:t>
      </w:r>
      <w:r w:rsidRPr="006741B2">
        <w:rPr>
          <w:rFonts w:ascii="Times New Roman" w:eastAsia="Times New Roman" w:hAnsi="Times New Roman" w:cs="Times New Roman"/>
          <w:i/>
          <w:iCs/>
          <w:noProof/>
          <w:spacing w:val="-2"/>
          <w:kern w:val="0"/>
          <w:sz w:val="24"/>
          <w:szCs w:val="24"/>
          <w:lang w:eastAsia="ar-SA"/>
          <w14:ligatures w14:val="none"/>
        </w:rPr>
        <w:t xml:space="preserve"> </w:t>
      </w:r>
      <w:r w:rsidRPr="006741B2">
        <w:rPr>
          <w:rFonts w:ascii="Times New Roman" w:eastAsia="Times New Roman" w:hAnsi="Times New Roman" w:cs="Times New Roman"/>
          <w:i/>
          <w:iCs/>
          <w:noProof/>
          <w:kern w:val="0"/>
          <w:sz w:val="24"/>
          <w:szCs w:val="24"/>
          <w:lang w:eastAsia="ar-SA"/>
          <w14:ligatures w14:val="none"/>
        </w:rPr>
        <w:t>adrese;</w:t>
      </w:r>
    </w:p>
    <w:p w14:paraId="4F47CED4" w14:textId="10C8A2DB" w:rsidR="004A213E" w:rsidRPr="006741B2" w:rsidRDefault="004A213E" w:rsidP="004A213E">
      <w:pPr>
        <w:tabs>
          <w:tab w:val="left" w:pos="426"/>
          <w:tab w:val="left" w:pos="567"/>
          <w:tab w:val="left" w:pos="1514"/>
          <w:tab w:val="left" w:pos="1515"/>
        </w:tabs>
        <w:suppressAutoHyphens/>
        <w:spacing w:after="0" w:line="293" w:lineRule="exact"/>
        <w:ind w:right="-1"/>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noProof/>
          <w:kern w:val="0"/>
          <w:sz w:val="24"/>
          <w:szCs w:val="24"/>
          <w:lang w:eastAsia="ar-SA"/>
          <w14:ligatures w14:val="none"/>
        </w:rPr>
        <w:t xml:space="preserve">iepirkuma </w:t>
      </w:r>
      <w:r w:rsidR="00714323" w:rsidRPr="006741B2">
        <w:rPr>
          <w:rFonts w:ascii="Times New Roman" w:eastAsia="Times New Roman" w:hAnsi="Times New Roman" w:cs="Times New Roman"/>
          <w:noProof/>
          <w:kern w:val="0"/>
          <w:sz w:val="24"/>
          <w:szCs w:val="24"/>
          <w:lang w:eastAsia="ar-SA"/>
          <w14:ligatures w14:val="none"/>
        </w:rPr>
        <w:t xml:space="preserve">identifikācijas numurs un </w:t>
      </w:r>
      <w:r w:rsidRPr="006741B2">
        <w:rPr>
          <w:rFonts w:ascii="Times New Roman" w:eastAsia="Times New Roman" w:hAnsi="Times New Roman" w:cs="Times New Roman"/>
          <w:noProof/>
          <w:kern w:val="0"/>
          <w:sz w:val="24"/>
          <w:szCs w:val="24"/>
          <w:lang w:eastAsia="ar-SA"/>
          <w14:ligatures w14:val="none"/>
        </w:rPr>
        <w:t>nosaukums;</w:t>
      </w:r>
    </w:p>
    <w:p w14:paraId="10D6704A" w14:textId="6FD4FCD3" w:rsidR="004A213E" w:rsidRPr="006741B2" w:rsidRDefault="004A213E" w:rsidP="004A213E">
      <w:pPr>
        <w:tabs>
          <w:tab w:val="left" w:pos="426"/>
          <w:tab w:val="left" w:pos="567"/>
        </w:tabs>
        <w:spacing w:after="0"/>
        <w:ind w:right="-1"/>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 xml:space="preserve">atzīme “Neatvērt līdz </w:t>
      </w:r>
      <w:r w:rsidRPr="006741B2">
        <w:rPr>
          <w:rFonts w:ascii="Times New Roman" w:hAnsi="Times New Roman" w:cs="Times New Roman"/>
          <w:b/>
          <w:noProof/>
          <w:kern w:val="0"/>
          <w:sz w:val="24"/>
          <w:szCs w:val="24"/>
          <w14:ligatures w14:val="none"/>
        </w:rPr>
        <w:t>2023.</w:t>
      </w:r>
      <w:r w:rsidRPr="006741B2">
        <w:rPr>
          <w:rFonts w:ascii="Times New Roman" w:hAnsi="Times New Roman" w:cs="Times New Roman"/>
          <w:b/>
          <w:noProof/>
          <w:spacing w:val="-9"/>
          <w:kern w:val="0"/>
          <w:sz w:val="24"/>
          <w:szCs w:val="24"/>
          <w14:ligatures w14:val="none"/>
        </w:rPr>
        <w:t xml:space="preserve">gada </w:t>
      </w:r>
      <w:r w:rsidRPr="00210DE3">
        <w:rPr>
          <w:rFonts w:ascii="Times New Roman" w:hAnsi="Times New Roman" w:cs="Times New Roman"/>
          <w:b/>
          <w:noProof/>
          <w:spacing w:val="-9"/>
          <w:kern w:val="0"/>
          <w:sz w:val="24"/>
          <w:szCs w:val="24"/>
          <w14:ligatures w14:val="none"/>
        </w:rPr>
        <w:t>1</w:t>
      </w:r>
      <w:r w:rsidR="00210DE3">
        <w:rPr>
          <w:rFonts w:ascii="Times New Roman" w:hAnsi="Times New Roman" w:cs="Times New Roman"/>
          <w:b/>
          <w:noProof/>
          <w:spacing w:val="-9"/>
          <w:kern w:val="0"/>
          <w:sz w:val="24"/>
          <w:szCs w:val="24"/>
          <w14:ligatures w14:val="none"/>
        </w:rPr>
        <w:t>1</w:t>
      </w:r>
      <w:r w:rsidRPr="00210DE3">
        <w:rPr>
          <w:rFonts w:ascii="Times New Roman" w:hAnsi="Times New Roman" w:cs="Times New Roman"/>
          <w:b/>
          <w:noProof/>
          <w:kern w:val="0"/>
          <w:sz w:val="24"/>
          <w:szCs w:val="24"/>
          <w14:ligatures w14:val="none"/>
        </w:rPr>
        <w:t>.</w:t>
      </w:r>
      <w:r w:rsidRPr="006741B2">
        <w:rPr>
          <w:rFonts w:ascii="Times New Roman" w:hAnsi="Times New Roman" w:cs="Times New Roman"/>
          <w:b/>
          <w:noProof/>
          <w:kern w:val="0"/>
          <w:sz w:val="24"/>
          <w:szCs w:val="24"/>
          <w14:ligatures w14:val="none"/>
        </w:rPr>
        <w:t>decembrim</w:t>
      </w:r>
      <w:r w:rsidRPr="006741B2">
        <w:rPr>
          <w:rFonts w:ascii="Times New Roman" w:hAnsi="Times New Roman" w:cs="Times New Roman"/>
          <w:b/>
          <w:noProof/>
          <w:spacing w:val="-10"/>
          <w:kern w:val="0"/>
          <w:sz w:val="24"/>
          <w:szCs w:val="24"/>
          <w14:ligatures w14:val="none"/>
        </w:rPr>
        <w:t xml:space="preserve"> </w:t>
      </w:r>
      <w:r w:rsidRPr="006741B2">
        <w:rPr>
          <w:rFonts w:ascii="Times New Roman" w:hAnsi="Times New Roman" w:cs="Times New Roman"/>
          <w:b/>
          <w:bCs/>
          <w:noProof/>
          <w:kern w:val="0"/>
          <w:sz w:val="24"/>
          <w:szCs w:val="24"/>
          <w14:ligatures w14:val="none"/>
        </w:rPr>
        <w:t>plkst.</w:t>
      </w:r>
      <w:r w:rsidRPr="006741B2">
        <w:rPr>
          <w:rFonts w:ascii="Times New Roman" w:hAnsi="Times New Roman" w:cs="Times New Roman"/>
          <w:b/>
          <w:bCs/>
          <w:noProof/>
          <w:spacing w:val="-7"/>
          <w:kern w:val="0"/>
          <w:sz w:val="24"/>
          <w:szCs w:val="24"/>
          <w14:ligatures w14:val="none"/>
        </w:rPr>
        <w:t xml:space="preserve"> </w:t>
      </w:r>
      <w:r w:rsidRPr="006741B2">
        <w:rPr>
          <w:rFonts w:ascii="Times New Roman" w:hAnsi="Times New Roman" w:cs="Times New Roman"/>
          <w:b/>
          <w:bCs/>
          <w:noProof/>
          <w:kern w:val="0"/>
          <w:sz w:val="24"/>
          <w:szCs w:val="24"/>
          <w14:ligatures w14:val="none"/>
        </w:rPr>
        <w:t>1</w:t>
      </w:r>
      <w:r w:rsidR="00210DE3">
        <w:rPr>
          <w:rFonts w:ascii="Times New Roman" w:hAnsi="Times New Roman" w:cs="Times New Roman"/>
          <w:b/>
          <w:bCs/>
          <w:noProof/>
          <w:kern w:val="0"/>
          <w:sz w:val="24"/>
          <w:szCs w:val="24"/>
          <w14:ligatures w14:val="none"/>
        </w:rPr>
        <w:t>5</w:t>
      </w:r>
      <w:r w:rsidRPr="006741B2">
        <w:rPr>
          <w:rFonts w:ascii="Times New Roman" w:hAnsi="Times New Roman" w:cs="Times New Roman"/>
          <w:b/>
          <w:bCs/>
          <w:noProof/>
          <w:kern w:val="0"/>
          <w:sz w:val="24"/>
          <w:szCs w:val="24"/>
          <w14:ligatures w14:val="none"/>
        </w:rPr>
        <w:t>:00</w:t>
      </w:r>
      <w:r w:rsidRPr="006741B2">
        <w:rPr>
          <w:rFonts w:ascii="Times New Roman" w:hAnsi="Times New Roman" w:cs="Times New Roman"/>
          <w:noProof/>
          <w:kern w:val="0"/>
          <w:sz w:val="24"/>
          <w:szCs w:val="24"/>
          <w14:ligatures w14:val="none"/>
        </w:rPr>
        <w:t>;</w:t>
      </w:r>
    </w:p>
    <w:p w14:paraId="0D9E6F1F" w14:textId="5DFE7C0E" w:rsidR="004A213E" w:rsidRPr="006741B2" w:rsidRDefault="004A213E" w:rsidP="004A213E">
      <w:pPr>
        <w:tabs>
          <w:tab w:val="left" w:pos="426"/>
          <w:tab w:val="left" w:pos="567"/>
        </w:tabs>
        <w:spacing w:after="0"/>
        <w:ind w:right="-1"/>
        <w:jc w:val="both"/>
        <w:rPr>
          <w:rFonts w:ascii="Times New Roman" w:hAnsi="Times New Roman" w:cs="Times New Roman"/>
          <w:bCs/>
          <w:i/>
          <w:noProof/>
          <w:kern w:val="0"/>
          <w:sz w:val="24"/>
          <w:szCs w:val="24"/>
          <w14:ligatures w14:val="none"/>
        </w:rPr>
      </w:pPr>
      <w:r w:rsidRPr="006741B2">
        <w:rPr>
          <w:rFonts w:ascii="Times New Roman" w:hAnsi="Times New Roman" w:cs="Times New Roman"/>
          <w:bCs/>
          <w:i/>
          <w:noProof/>
          <w:kern w:val="0"/>
          <w:sz w:val="24"/>
          <w:szCs w:val="24"/>
          <w14:ligatures w14:val="none"/>
        </w:rPr>
        <w:t xml:space="preserve">pretendenta nosaukums, </w:t>
      </w:r>
      <w:r w:rsidR="00FE6F97" w:rsidRPr="006741B2">
        <w:rPr>
          <w:rFonts w:ascii="Times New Roman" w:hAnsi="Times New Roman" w:cs="Times New Roman"/>
          <w:bCs/>
          <w:i/>
          <w:noProof/>
          <w:kern w:val="0"/>
          <w:sz w:val="24"/>
          <w:szCs w:val="24"/>
          <w14:ligatures w14:val="none"/>
        </w:rPr>
        <w:t xml:space="preserve">reģistrācijas numurs un </w:t>
      </w:r>
      <w:r w:rsidRPr="006741B2">
        <w:rPr>
          <w:rFonts w:ascii="Times New Roman" w:hAnsi="Times New Roman" w:cs="Times New Roman"/>
          <w:bCs/>
          <w:i/>
          <w:noProof/>
          <w:kern w:val="0"/>
          <w:sz w:val="24"/>
          <w:szCs w:val="24"/>
          <w14:ligatures w14:val="none"/>
        </w:rPr>
        <w:t>juridiskā adrese.</w:t>
      </w:r>
    </w:p>
    <w:p w14:paraId="1219C07F" w14:textId="108F3F9D"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Sagatavojot piedāvājumu, Pretendents ievēro, ka:</w:t>
      </w:r>
    </w:p>
    <w:p w14:paraId="00FA7F83" w14:textId="292A4121" w:rsidR="004A213E" w:rsidRPr="006741B2" w:rsidRDefault="004A213E" w:rsidP="007301FC">
      <w:pPr>
        <w:numPr>
          <w:ilvl w:val="1"/>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 </w:t>
      </w:r>
      <w:r w:rsidRPr="006741B2">
        <w:rPr>
          <w:rFonts w:ascii="Times New Roman" w:eastAsia="Times New Roman" w:hAnsi="Times New Roman" w:cs="Times New Roman"/>
          <w:noProof/>
          <w:kern w:val="0"/>
          <w:sz w:val="24"/>
          <w:szCs w:val="24"/>
          <w:lang w:eastAsia="ar-SA"/>
          <w14:ligatures w14:val="none"/>
        </w:rPr>
        <w:t>Visas piedāvājuma daļas</w:t>
      </w:r>
      <w:r w:rsidR="00714323" w:rsidRPr="006741B2">
        <w:rPr>
          <w:rFonts w:ascii="Times New Roman" w:eastAsia="Times New Roman" w:hAnsi="Times New Roman" w:cs="Times New Roman"/>
          <w:noProof/>
          <w:kern w:val="0"/>
          <w:sz w:val="24"/>
          <w:szCs w:val="24"/>
          <w:lang w:eastAsia="ar-SA"/>
          <w14:ligatures w14:val="none"/>
        </w:rPr>
        <w:t xml:space="preserve"> (ja</w:t>
      </w:r>
      <w:r w:rsidR="00FE6F97" w:rsidRPr="006741B2">
        <w:rPr>
          <w:rFonts w:ascii="Times New Roman" w:eastAsia="Times New Roman" w:hAnsi="Times New Roman" w:cs="Times New Roman"/>
          <w:noProof/>
          <w:kern w:val="0"/>
          <w:sz w:val="24"/>
          <w:szCs w:val="24"/>
          <w:lang w:eastAsia="ar-SA"/>
          <w14:ligatures w14:val="none"/>
        </w:rPr>
        <w:t xml:space="preserve"> daļas</w:t>
      </w:r>
      <w:r w:rsidR="00714323" w:rsidRPr="006741B2">
        <w:rPr>
          <w:rFonts w:ascii="Times New Roman" w:eastAsia="Times New Roman" w:hAnsi="Times New Roman" w:cs="Times New Roman"/>
          <w:noProof/>
          <w:kern w:val="0"/>
          <w:sz w:val="24"/>
          <w:szCs w:val="24"/>
          <w:lang w:eastAsia="ar-SA"/>
          <w14:ligatures w14:val="none"/>
        </w:rPr>
        <w:t xml:space="preserve"> ir paredzēta</w:t>
      </w:r>
      <w:r w:rsidR="00FE6F97" w:rsidRPr="006741B2">
        <w:rPr>
          <w:rFonts w:ascii="Times New Roman" w:eastAsia="Times New Roman" w:hAnsi="Times New Roman" w:cs="Times New Roman"/>
          <w:noProof/>
          <w:kern w:val="0"/>
          <w:sz w:val="24"/>
          <w:szCs w:val="24"/>
          <w:lang w:eastAsia="ar-SA"/>
          <w14:ligatures w14:val="none"/>
        </w:rPr>
        <w:t>s iepirkumā</w:t>
      </w:r>
      <w:r w:rsidR="00714323" w:rsidRPr="006741B2">
        <w:rPr>
          <w:rFonts w:ascii="Times New Roman" w:eastAsia="Times New Roman" w:hAnsi="Times New Roman" w:cs="Times New Roman"/>
          <w:noProof/>
          <w:kern w:val="0"/>
          <w:sz w:val="24"/>
          <w:szCs w:val="24"/>
          <w:lang w:eastAsia="ar-SA"/>
          <w14:ligatures w14:val="none"/>
        </w:rPr>
        <w:t>)</w:t>
      </w:r>
      <w:r w:rsidRPr="006741B2">
        <w:rPr>
          <w:rFonts w:ascii="Times New Roman" w:eastAsia="Times New Roman" w:hAnsi="Times New Roman" w:cs="Times New Roman"/>
          <w:noProof/>
          <w:kern w:val="0"/>
          <w:sz w:val="24"/>
          <w:szCs w:val="24"/>
          <w:lang w:eastAsia="ar-SA"/>
          <w14:ligatures w14:val="none"/>
        </w:rPr>
        <w:t xml:space="preserve"> iesienamas vienā sējumā. Dokumentiem jābūt</w:t>
      </w:r>
      <w:r w:rsidR="00714323" w:rsidRPr="006741B2">
        <w:rPr>
          <w:rFonts w:ascii="Times New Roman" w:eastAsia="Times New Roman" w:hAnsi="Times New Roman" w:cs="Times New Roman"/>
          <w:noProof/>
          <w:kern w:val="0"/>
          <w:sz w:val="24"/>
          <w:szCs w:val="24"/>
          <w:lang w:eastAsia="ar-SA"/>
          <w14:ligatures w14:val="none"/>
        </w:rPr>
        <w:t xml:space="preserve"> </w:t>
      </w:r>
      <w:r w:rsidRPr="006741B2">
        <w:rPr>
          <w:rFonts w:ascii="Times New Roman" w:eastAsia="Times New Roman" w:hAnsi="Times New Roman" w:cs="Times New Roman"/>
          <w:noProof/>
          <w:spacing w:val="-43"/>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caurš</w:t>
      </w:r>
      <w:r w:rsidR="00714323" w:rsidRPr="006741B2">
        <w:rPr>
          <w:rFonts w:ascii="Times New Roman" w:eastAsia="Times New Roman" w:hAnsi="Times New Roman" w:cs="Times New Roman"/>
          <w:noProof/>
          <w:kern w:val="0"/>
          <w:sz w:val="24"/>
          <w:szCs w:val="24"/>
          <w:lang w:eastAsia="ar-SA"/>
          <w14:ligatures w14:val="none"/>
        </w:rPr>
        <w:t>ū</w:t>
      </w:r>
      <w:r w:rsidRPr="006741B2">
        <w:rPr>
          <w:rFonts w:ascii="Times New Roman" w:eastAsia="Times New Roman" w:hAnsi="Times New Roman" w:cs="Times New Roman"/>
          <w:noProof/>
          <w:kern w:val="0"/>
          <w:sz w:val="24"/>
          <w:szCs w:val="24"/>
          <w:lang w:eastAsia="ar-SA"/>
          <w14:ligatures w14:val="none"/>
        </w:rPr>
        <w:t>tiem vai</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caurauklotiem.</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Auklu</w:t>
      </w:r>
      <w:r w:rsidRPr="006741B2">
        <w:rPr>
          <w:rFonts w:ascii="Times New Roman" w:eastAsia="Times New Roman" w:hAnsi="Times New Roman" w:cs="Times New Roman"/>
          <w:noProof/>
          <w:spacing w:val="-3"/>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gali</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jāpārlīmē</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un</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jābūt</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norādei</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par</w:t>
      </w:r>
      <w:r w:rsidRPr="006741B2">
        <w:rPr>
          <w:rFonts w:ascii="Times New Roman" w:eastAsia="Times New Roman" w:hAnsi="Times New Roman" w:cs="Times New Roman"/>
          <w:noProof/>
          <w:spacing w:val="-6"/>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kopējo</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lappušu</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skaitu piedāvājumā. Lap</w:t>
      </w:r>
      <w:r w:rsidR="00FE6F97" w:rsidRPr="006741B2">
        <w:rPr>
          <w:rFonts w:ascii="Times New Roman" w:eastAsia="Times New Roman" w:hAnsi="Times New Roman" w:cs="Times New Roman"/>
          <w:noProof/>
          <w:kern w:val="0"/>
          <w:sz w:val="24"/>
          <w:szCs w:val="24"/>
          <w:lang w:eastAsia="ar-SA"/>
          <w14:ligatures w14:val="none"/>
        </w:rPr>
        <w:t>puses</w:t>
      </w:r>
      <w:r w:rsidRPr="006741B2">
        <w:rPr>
          <w:rFonts w:ascii="Times New Roman" w:eastAsia="Times New Roman" w:hAnsi="Times New Roman" w:cs="Times New Roman"/>
          <w:noProof/>
          <w:kern w:val="0"/>
          <w:sz w:val="24"/>
          <w:szCs w:val="24"/>
          <w:lang w:eastAsia="ar-SA"/>
          <w14:ligatures w14:val="none"/>
        </w:rPr>
        <w:t xml:space="preserve"> jānumurē un tām jāatbilst satura rādītājam. Piedāvājums jāievieto 2</w:t>
      </w:r>
      <w:r w:rsidR="002B319D" w:rsidRPr="006741B2">
        <w:rPr>
          <w:rFonts w:ascii="Times New Roman" w:eastAsia="Times New Roman" w:hAnsi="Times New Roman" w:cs="Times New Roman"/>
          <w:noProof/>
          <w:kern w:val="0"/>
          <w:sz w:val="24"/>
          <w:szCs w:val="24"/>
          <w:lang w:eastAsia="ar-SA"/>
          <w14:ligatures w14:val="none"/>
        </w:rPr>
        <w:t>6</w:t>
      </w:r>
      <w:r w:rsidRPr="006741B2">
        <w:rPr>
          <w:rFonts w:ascii="Times New Roman" w:eastAsia="Times New Roman" w:hAnsi="Times New Roman" w:cs="Times New Roman"/>
          <w:noProof/>
          <w:kern w:val="0"/>
          <w:sz w:val="24"/>
          <w:szCs w:val="24"/>
          <w:lang w:eastAsia="ar-SA"/>
          <w14:ligatures w14:val="none"/>
        </w:rPr>
        <w:t>.punktā minētajā</w:t>
      </w:r>
      <w:r w:rsidRPr="006741B2">
        <w:rPr>
          <w:rFonts w:ascii="Times New Roman" w:eastAsia="Times New Roman" w:hAnsi="Times New Roman" w:cs="Times New Roman"/>
          <w:noProof/>
          <w:spacing w:val="-1"/>
          <w:kern w:val="0"/>
          <w:sz w:val="24"/>
          <w:szCs w:val="24"/>
          <w:lang w:eastAsia="ar-SA"/>
          <w14:ligatures w14:val="none"/>
        </w:rPr>
        <w:t xml:space="preserve"> </w:t>
      </w:r>
      <w:r w:rsidR="00FE6F97" w:rsidRPr="006741B2">
        <w:rPr>
          <w:rFonts w:ascii="Times New Roman" w:eastAsia="Times New Roman" w:hAnsi="Times New Roman" w:cs="Times New Roman"/>
          <w:noProof/>
          <w:spacing w:val="-1"/>
          <w:kern w:val="0"/>
          <w:sz w:val="24"/>
          <w:szCs w:val="24"/>
          <w:lang w:eastAsia="ar-SA"/>
          <w14:ligatures w14:val="none"/>
        </w:rPr>
        <w:t>aploksnē/</w:t>
      </w:r>
      <w:r w:rsidRPr="006741B2">
        <w:rPr>
          <w:rFonts w:ascii="Times New Roman" w:eastAsia="Times New Roman" w:hAnsi="Times New Roman" w:cs="Times New Roman"/>
          <w:noProof/>
          <w:kern w:val="0"/>
          <w:sz w:val="24"/>
          <w:szCs w:val="24"/>
          <w:lang w:eastAsia="ar-SA"/>
          <w14:ligatures w14:val="none"/>
        </w:rPr>
        <w:t>iepakojumā. Ja Pretendents iesniedz dokumentu</w:t>
      </w:r>
      <w:r w:rsidR="00FE6F97" w:rsidRPr="006741B2">
        <w:rPr>
          <w:rFonts w:ascii="Times New Roman" w:eastAsia="Times New Roman" w:hAnsi="Times New Roman" w:cs="Times New Roman"/>
          <w:noProof/>
          <w:kern w:val="0"/>
          <w:sz w:val="24"/>
          <w:szCs w:val="24"/>
          <w:lang w:eastAsia="ar-SA"/>
          <w14:ligatures w14:val="none"/>
        </w:rPr>
        <w:t xml:space="preserve"> atvasinājumus</w:t>
      </w:r>
      <w:r w:rsidRPr="006741B2">
        <w:rPr>
          <w:rFonts w:ascii="Times New Roman" w:eastAsia="Times New Roman" w:hAnsi="Times New Roman" w:cs="Times New Roman"/>
          <w:noProof/>
          <w:kern w:val="0"/>
          <w:sz w:val="24"/>
          <w:szCs w:val="24"/>
          <w:lang w:eastAsia="ar-SA"/>
          <w14:ligatures w14:val="none"/>
        </w:rPr>
        <w:t xml:space="preserve">, tās jāapliecina normatīvajos aktos noteiktajā kārtībā. Piegādātājs ir tiesīgs visu iesniegto dokumentu atvasinājumu un </w:t>
      </w:r>
      <w:r w:rsidRPr="006741B2">
        <w:rPr>
          <w:rFonts w:ascii="Times New Roman" w:eastAsia="Times New Roman" w:hAnsi="Times New Roman" w:cs="Times New Roman"/>
          <w:noProof/>
          <w:kern w:val="0"/>
          <w:sz w:val="24"/>
          <w:szCs w:val="24"/>
          <w:lang w:eastAsia="ar-SA"/>
          <w14:ligatures w14:val="none"/>
        </w:rPr>
        <w:lastRenderedPageBreak/>
        <w:t>tulkojumu pareizību apliecināt ar vienu apliecinājumu, ja viss piedāvājums ir cauršūts vai</w:t>
      </w:r>
      <w:r w:rsidRPr="006741B2">
        <w:rPr>
          <w:rFonts w:ascii="Times New Roman" w:eastAsia="Times New Roman" w:hAnsi="Times New Roman" w:cs="Times New Roman"/>
          <w:noProof/>
          <w:spacing w:val="-1"/>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caurauklots.</w:t>
      </w:r>
    </w:p>
    <w:p w14:paraId="24FA80FC" w14:textId="77777777" w:rsidR="004A213E" w:rsidRPr="006741B2" w:rsidRDefault="004A213E" w:rsidP="007301FC">
      <w:pPr>
        <w:numPr>
          <w:ilvl w:val="1"/>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Piedāvājuma dokumentus paraksta 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39330676" w14:textId="77777777" w:rsidR="004A213E" w:rsidRPr="006741B2" w:rsidRDefault="004A213E" w:rsidP="007301FC">
      <w:pPr>
        <w:numPr>
          <w:ilvl w:val="1"/>
          <w:numId w:val="5"/>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Ja piedāvājumu iesniedz personu grupa, pieteikumu paraksta visas personas, kas ietilpst personu</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grupā. Ja piedāvājumu iesniedz personu grupa vai personālsabiedrība, piedāvājumā papildus norāda personu, kas iepirkumā pārstāv attiecīgo personu grupu vai personālsabiedrību, kā arī katras personas atbildības</w:t>
      </w:r>
      <w:r w:rsidRPr="006741B2">
        <w:rPr>
          <w:rFonts w:ascii="Times New Roman" w:eastAsia="Times New Roman" w:hAnsi="Times New Roman" w:cs="Times New Roman"/>
          <w:noProof/>
          <w:spacing w:val="-7"/>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sadalījumu.</w:t>
      </w:r>
    </w:p>
    <w:p w14:paraId="758BA3B5"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Piedāvājums jāiesniedz latviešu valodā, kvalifikāciju apliecinošie dokumenti (piemēram, sertifikāti) var tikt iesniegti citā valodā ar pievienotu Pretendenta apliecinātu tulkojumu latviešu valodā. </w:t>
      </w:r>
    </w:p>
    <w:p w14:paraId="0914602D"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Ja piedāvājumu iesniedz, parakstītu ar drošo elektronisko parakstu, tad 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6DBA56EB"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Ja Pretendents iesniedzis kāda dokumenta kopiju, to apliecina atbilstoši spēkā esošo normatīvo aktu 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20A55488"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Iesniedzot piedāvājumu, Pretendents pilnībā atzīst visus nolikumā (t.sk. tā pielikumos un formās, kuras ir ievietotas šā iepirkuma sadaļā) ietvertos nosacījumus.</w:t>
      </w:r>
    </w:p>
    <w:p w14:paraId="01A8B343"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Iesniegtie piedāvājumi, izņemot, ja pretendents piedāvājumu atsauc, paliek Pasūtītāja īpašumā.</w:t>
      </w:r>
    </w:p>
    <w:p w14:paraId="3FF1BA40"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Ja pretendenta iesniegtais piedāvājums neatbilst nolikuma prasībām vai noteikumiem, tad iepirkumu komisija ir tiesīga noraidīt pretendenta iesniegto piedāvājumu.</w:t>
      </w:r>
    </w:p>
    <w:p w14:paraId="378309D6" w14:textId="77777777" w:rsidR="004A213E" w:rsidRPr="006741B2" w:rsidRDefault="004A213E" w:rsidP="004A213E">
      <w:pPr>
        <w:spacing w:after="0" w:line="240" w:lineRule="auto"/>
        <w:ind w:left="567"/>
        <w:jc w:val="both"/>
        <w:rPr>
          <w:rFonts w:ascii="Times New Roman" w:eastAsia="Times New Roman" w:hAnsi="Times New Roman" w:cs="Times New Roman"/>
          <w:noProof/>
          <w:kern w:val="0"/>
          <w:sz w:val="24"/>
          <w:szCs w:val="24"/>
          <w14:ligatures w14:val="none"/>
        </w:rPr>
      </w:pPr>
    </w:p>
    <w:p w14:paraId="391D1ADA"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Prasības Pretendentam un iesniedzamie dokumenti</w:t>
      </w:r>
    </w:p>
    <w:p w14:paraId="2C9BFB4F"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7704BE91"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Prasības attiecībā uz pretendenta iespējām veikt profesionālo darbību, pretendenta tehniskajām un profesionālajām spējām, kā arī iesniedzamo informāciju, kas nepieciešama, lai pretendentu novērtētu saskaņā ar minētajām prasībām:</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4678"/>
      </w:tblGrid>
      <w:tr w:rsidR="004A213E" w:rsidRPr="006741B2" w14:paraId="31A9E156" w14:textId="77777777" w:rsidTr="00412034">
        <w:tc>
          <w:tcPr>
            <w:tcW w:w="709" w:type="dxa"/>
            <w:vAlign w:val="center"/>
          </w:tcPr>
          <w:p w14:paraId="0C0FBBB6" w14:textId="77777777" w:rsidR="004A213E" w:rsidRPr="006741B2" w:rsidRDefault="004A213E" w:rsidP="00412034">
            <w:pPr>
              <w:spacing w:after="0" w:line="240" w:lineRule="auto"/>
              <w:ind w:right="-58"/>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Nr.</w:t>
            </w:r>
          </w:p>
          <w:p w14:paraId="52A0F27C" w14:textId="77777777" w:rsidR="004A213E" w:rsidRPr="006741B2" w:rsidRDefault="004A213E" w:rsidP="00412034">
            <w:pPr>
              <w:spacing w:after="0" w:line="240" w:lineRule="auto"/>
              <w:ind w:right="-58"/>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p.k.</w:t>
            </w:r>
          </w:p>
        </w:tc>
        <w:tc>
          <w:tcPr>
            <w:tcW w:w="3402" w:type="dxa"/>
            <w:vAlign w:val="center"/>
          </w:tcPr>
          <w:p w14:paraId="03834FD3" w14:textId="77777777" w:rsidR="004A213E" w:rsidRPr="006741B2" w:rsidRDefault="004A213E" w:rsidP="00412034">
            <w:pPr>
              <w:spacing w:after="0" w:line="240" w:lineRule="auto"/>
              <w:ind w:right="-58"/>
              <w:jc w:val="center"/>
              <w:rPr>
                <w:rFonts w:ascii="Times New Roman" w:eastAsia="Times New Roman" w:hAnsi="Times New Roman" w:cs="Times New Roman"/>
                <w:b/>
                <w:caps/>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Prasības</w:t>
            </w:r>
          </w:p>
        </w:tc>
        <w:tc>
          <w:tcPr>
            <w:tcW w:w="4678" w:type="dxa"/>
            <w:vAlign w:val="center"/>
          </w:tcPr>
          <w:p w14:paraId="5F99FDC9" w14:textId="77777777" w:rsidR="004A213E" w:rsidRPr="006741B2" w:rsidRDefault="004A213E" w:rsidP="00412034">
            <w:pPr>
              <w:spacing w:after="0" w:line="240" w:lineRule="auto"/>
              <w:ind w:right="-58"/>
              <w:jc w:val="center"/>
              <w:rPr>
                <w:rFonts w:ascii="Times New Roman" w:eastAsia="Times New Roman" w:hAnsi="Times New Roman" w:cs="Times New Roman"/>
                <w:b/>
                <w:strike/>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Iesniedzamā informācija, kas nepieciešama, lai Pretendentu novērtētu saskaņā ar minētajām prasībām</w:t>
            </w:r>
          </w:p>
        </w:tc>
      </w:tr>
      <w:tr w:rsidR="004A213E" w:rsidRPr="006741B2" w14:paraId="3D687551" w14:textId="77777777" w:rsidTr="00412034">
        <w:tc>
          <w:tcPr>
            <w:tcW w:w="709" w:type="dxa"/>
          </w:tcPr>
          <w:p w14:paraId="5D36677F" w14:textId="77777777" w:rsidR="004A213E" w:rsidRPr="006741B2" w:rsidRDefault="004A213E"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0B2D6961" w14:textId="77777777" w:rsidR="004A213E" w:rsidRPr="006741B2" w:rsidRDefault="004A213E" w:rsidP="00412034">
            <w:pPr>
              <w:spacing w:after="0" w:line="240" w:lineRule="auto"/>
              <w:ind w:right="-58"/>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Pretendents ir reģistrēts, </w:t>
            </w:r>
            <w:r w:rsidRPr="006741B2">
              <w:rPr>
                <w:rFonts w:ascii="Times New Roman" w:eastAsia="Times New Roman" w:hAnsi="Times New Roman" w:cs="Times New Roman"/>
                <w:noProof/>
                <w:kern w:val="0"/>
                <w:sz w:val="24"/>
                <w:szCs w:val="24"/>
                <w14:ligatures w14:val="none"/>
              </w:rPr>
              <w:t>licencēts vai sertificēts</w:t>
            </w:r>
            <w:r w:rsidRPr="006741B2">
              <w:rPr>
                <w:rFonts w:ascii="Times New Roman" w:eastAsia="Times New Roman" w:hAnsi="Times New Roman" w:cs="Times New Roman"/>
                <w:bCs/>
                <w:noProof/>
                <w:kern w:val="0"/>
                <w:sz w:val="24"/>
                <w:szCs w:val="24"/>
                <w14:ligatures w14:val="none"/>
              </w:rPr>
              <w:t xml:space="preserve"> atbilstoši reģistrācijas vai pastāvīgās dzīvesvietas valsts normatīvo aktu prasībām.</w:t>
            </w:r>
          </w:p>
          <w:p w14:paraId="6830537A" w14:textId="77777777"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Prasība attiecas arī uz personālsabiedrību un visiem personālsabiedrības biedriem (ja </w:t>
            </w:r>
            <w:r w:rsidRPr="006741B2">
              <w:rPr>
                <w:rFonts w:ascii="Times New Roman" w:eastAsia="Times New Roman" w:hAnsi="Times New Roman" w:cs="Times New Roman"/>
                <w:noProof/>
                <w:kern w:val="0"/>
                <w:sz w:val="24"/>
                <w:szCs w:val="24"/>
                <w14:ligatures w14:val="none"/>
              </w:rPr>
              <w:lastRenderedPageBreak/>
              <w:t>piedāvājumu iesniedz personālsabiedrība) vai visiem piegādātāju apvienības dalībniekiem (ja piedāvājumu iesniedz piegādātāju apvienība), kā arī apakšuzņēmējiem (ja Pretendents plāno piesaistīt apakšuzņēmējus).</w:t>
            </w:r>
          </w:p>
        </w:tc>
        <w:tc>
          <w:tcPr>
            <w:tcW w:w="4678" w:type="dxa"/>
          </w:tcPr>
          <w:p w14:paraId="20FF53BA" w14:textId="77777777"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lastRenderedPageBreak/>
              <w:t>Pieteikums</w:t>
            </w:r>
            <w:r w:rsidRPr="006741B2">
              <w:rPr>
                <w:rFonts w:ascii="Times New Roman" w:eastAsia="Times New Roman" w:hAnsi="Times New Roman" w:cs="Times New Roman"/>
                <w:noProof/>
                <w:kern w:val="0"/>
                <w:sz w:val="24"/>
                <w:szCs w:val="24"/>
                <w14:ligatures w14:val="none"/>
              </w:rPr>
              <w:t xml:space="preserve"> atbilstoši nolikuma 1.pielikumam ar ziņām par to, vai attiecīgais piegādātājs ir reģistrēts, licencēts vai sertificēts atbilstoši reģistrācijas vai pastāvīgās dzīvesvietas valsts normatīvo aktu prasībām.</w:t>
            </w:r>
          </w:p>
          <w:p w14:paraId="7E3BC954" w14:textId="77777777"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Informāciju par Latvijā reģistrēta vai pastāvīgi dzīvojoša pretendenta reģistrācijas faktu, Pasūtītājs iegūs publiskās datubāzēs.</w:t>
            </w:r>
          </w:p>
          <w:p w14:paraId="56A795A6" w14:textId="77777777"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lastRenderedPageBreak/>
              <w:t>Papildus tam, ir jānorāda šāda informācija:</w:t>
            </w:r>
          </w:p>
          <w:p w14:paraId="7624DE23" w14:textId="7BCD462D"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Pretendenta adrese, telefona/faksa numurs, e-pasts, ziņas par to, vai pretendents, vai apakšuzņēmēji ir mazais un vidējais uzņēmums</w:t>
            </w:r>
            <w:r w:rsidRPr="006741B2">
              <w:rPr>
                <w:rFonts w:ascii="Times New Roman" w:eastAsia="Calibri" w:hAnsi="Times New Roman" w:cs="Times New Roman"/>
                <w:noProof/>
                <w:kern w:val="0"/>
                <w:sz w:val="24"/>
                <w:szCs w:val="24"/>
                <w:vertAlign w:val="superscript"/>
                <w14:ligatures w14:val="none"/>
              </w:rPr>
              <w:footnoteReference w:id="1"/>
            </w:r>
            <w:r w:rsidRPr="006741B2">
              <w:rPr>
                <w:rFonts w:ascii="Times New Roman" w:eastAsia="Times New Roman" w:hAnsi="Times New Roman" w:cs="Times New Roman"/>
                <w:noProof/>
                <w:kern w:val="0"/>
                <w:sz w:val="24"/>
                <w:szCs w:val="24"/>
                <w14:ligatures w14:val="none"/>
              </w:rPr>
              <w:t xml:space="preserve">, un cita informācija. </w:t>
            </w:r>
          </w:p>
          <w:p w14:paraId="7F6AE6F0"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Ja attiecīgu informāciju publiskajās datubāzēs nevarēs iegūt vai netiks iegūta pilnīga informācija, to pieprasīs pretendentam.</w:t>
            </w:r>
          </w:p>
          <w:p w14:paraId="432A79B3"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Ārvalstī reģistrētam, licencētam vai sertificētam pretendentam jāiesniedz 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14:paraId="4F8BB340"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Ārvalstu kompetento institūciju izsniegtās izziņas un citus dokumentus Pasūtītājs pieņem un atzīst, ja tie izdoti ne agrāk kā sešus mēnešus pirms iesniegšanas dienas, ja izziņas vai dokumenta izdevējs nav norādījis īsāku tā derīguma termiņu.</w:t>
            </w:r>
          </w:p>
        </w:tc>
      </w:tr>
      <w:tr w:rsidR="000A1981" w:rsidRPr="006741B2" w14:paraId="0151CDEF" w14:textId="77777777" w:rsidTr="00412034">
        <w:tc>
          <w:tcPr>
            <w:tcW w:w="709" w:type="dxa"/>
          </w:tcPr>
          <w:p w14:paraId="06EEF657" w14:textId="77777777" w:rsidR="000A1981" w:rsidRPr="006741B2" w:rsidRDefault="000A1981"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186D08E0" w14:textId="7389407D" w:rsidR="000A1981" w:rsidRPr="006741B2" w:rsidRDefault="000A1981" w:rsidP="00412034">
            <w:pPr>
              <w:spacing w:after="0" w:line="240" w:lineRule="auto"/>
              <w:ind w:right="-58"/>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lang w:eastAsia="lv-LV"/>
                <w14:ligatures w14:val="none"/>
              </w:rPr>
              <w:t xml:space="preserve">Pretendentam ir spēkā esoša Valsts ieņēmumu dienesta </w:t>
            </w:r>
            <w:r w:rsidR="00F66E27" w:rsidRPr="006741B2">
              <w:rPr>
                <w:rFonts w:ascii="Times New Roman" w:eastAsia="Times New Roman" w:hAnsi="Times New Roman" w:cs="Times New Roman"/>
                <w:bCs/>
                <w:noProof/>
                <w:kern w:val="0"/>
                <w:sz w:val="24"/>
                <w:szCs w:val="24"/>
                <w:lang w:eastAsia="lv-LV"/>
                <w14:ligatures w14:val="none"/>
              </w:rPr>
              <w:t>vai attiecīgās ārvalsts kompetentās institūcijas</w:t>
            </w:r>
            <w:r w:rsidR="00F66E27" w:rsidRPr="006741B2">
              <w:rPr>
                <w:rFonts w:ascii="Times New Roman" w:eastAsia="Times New Roman" w:hAnsi="Times New Roman" w:cs="Times New Roman"/>
                <w:bCs/>
                <w:noProof/>
                <w:kern w:val="0"/>
                <w:sz w:val="24"/>
                <w:szCs w:val="24"/>
                <w:lang w:eastAsia="lv-LV"/>
                <w14:ligatures w14:val="none"/>
              </w:rPr>
              <w:t xml:space="preserve"> </w:t>
            </w:r>
            <w:r w:rsidRPr="006741B2">
              <w:rPr>
                <w:rFonts w:ascii="Times New Roman" w:eastAsia="Times New Roman" w:hAnsi="Times New Roman" w:cs="Times New Roman"/>
                <w:bCs/>
                <w:noProof/>
                <w:kern w:val="0"/>
                <w:sz w:val="24"/>
                <w:szCs w:val="24"/>
                <w:lang w:eastAsia="lv-LV"/>
                <w14:ligatures w14:val="none"/>
              </w:rPr>
              <w:t xml:space="preserve">izsniegta speciālā </w:t>
            </w:r>
            <w:r w:rsidRPr="006741B2">
              <w:rPr>
                <w:rFonts w:ascii="Times New Roman" w:eastAsia="Times New Roman" w:hAnsi="Times New Roman" w:cs="Times New Roman"/>
                <w:b/>
                <w:bCs/>
                <w:noProof/>
                <w:kern w:val="0"/>
                <w:sz w:val="24"/>
                <w:szCs w:val="24"/>
                <w:lang w:eastAsia="lv-LV"/>
                <w14:ligatures w14:val="none"/>
              </w:rPr>
              <w:t>atļauja</w:t>
            </w:r>
            <w:r w:rsidRPr="006741B2">
              <w:rPr>
                <w:rFonts w:ascii="Times New Roman" w:eastAsia="Times New Roman" w:hAnsi="Times New Roman" w:cs="Times New Roman"/>
                <w:bCs/>
                <w:noProof/>
                <w:kern w:val="0"/>
                <w:sz w:val="24"/>
                <w:szCs w:val="24"/>
                <w:lang w:eastAsia="lv-LV"/>
                <w14:ligatures w14:val="none"/>
              </w:rPr>
              <w:t xml:space="preserve"> (licence) naftas produktu mazumtirdzniecībai</w:t>
            </w:r>
            <w:r w:rsidRPr="006741B2">
              <w:rPr>
                <w:rFonts w:ascii="Times New Roman" w:eastAsia="Times New Roman" w:hAnsi="Times New Roman" w:cs="Times New Roman"/>
                <w:bCs/>
                <w:noProof/>
                <w:kern w:val="0"/>
                <w:sz w:val="24"/>
                <w:szCs w:val="24"/>
                <w:lang w:eastAsia="lv-LV"/>
                <w14:ligatures w14:val="none"/>
              </w:rPr>
              <w:t>.</w:t>
            </w:r>
          </w:p>
        </w:tc>
        <w:tc>
          <w:tcPr>
            <w:tcW w:w="4678" w:type="dxa"/>
          </w:tcPr>
          <w:p w14:paraId="79C73EF1" w14:textId="631C920B" w:rsidR="000A1981" w:rsidRPr="006741B2" w:rsidRDefault="000A1981" w:rsidP="000A1981">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Informāciju par atļaujas (licences) spēkā esību pasūtītājs iegūs Valsts ieņēmumu dienesta publiskajā datubāzē</w:t>
            </w:r>
            <w:r w:rsidRPr="006741B2">
              <w:rPr>
                <w:rFonts w:ascii="Times New Roman" w:eastAsia="Times New Roman" w:hAnsi="Times New Roman" w:cs="Times New Roman"/>
                <w:noProof/>
                <w:kern w:val="0"/>
                <w:sz w:val="24"/>
                <w:szCs w:val="24"/>
                <w14:ligatures w14:val="none"/>
              </w:rPr>
              <w:t>.</w:t>
            </w:r>
          </w:p>
          <w:p w14:paraId="69C16D4A" w14:textId="77777777" w:rsidR="000A1981" w:rsidRPr="006741B2" w:rsidRDefault="000A1981" w:rsidP="000A1981">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Nav obligāti, bet Pretendents pēc izvēles var iesniegt atļaujas (licences) apliecinātu kopiju(as)</w:t>
            </w:r>
            <w:r w:rsidRPr="006741B2">
              <w:rPr>
                <w:rFonts w:ascii="Times New Roman" w:eastAsia="Times New Roman" w:hAnsi="Times New Roman" w:cs="Times New Roman"/>
                <w:noProof/>
                <w:kern w:val="0"/>
                <w:sz w:val="24"/>
                <w:szCs w:val="24"/>
                <w14:ligatures w14:val="none"/>
              </w:rPr>
              <w:t>.</w:t>
            </w:r>
          </w:p>
          <w:p w14:paraId="29FA45BB" w14:textId="479BC980" w:rsidR="00F66E27" w:rsidRPr="006741B2" w:rsidRDefault="00F66E27" w:rsidP="000A1981">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Ārvalstīs reģistrēti pretendenti pievieno attiecīgi apliecinātu speciālās atļaujas (licences) naftas produktu mazumtirdzniecībai kopiju.</w:t>
            </w:r>
          </w:p>
        </w:tc>
      </w:tr>
      <w:tr w:rsidR="004A213E" w:rsidRPr="006741B2" w14:paraId="6F1E5AC2" w14:textId="77777777" w:rsidTr="00412034">
        <w:trPr>
          <w:trHeight w:val="1973"/>
        </w:trPr>
        <w:tc>
          <w:tcPr>
            <w:tcW w:w="709" w:type="dxa"/>
          </w:tcPr>
          <w:p w14:paraId="6B6980CF" w14:textId="77777777" w:rsidR="004A213E" w:rsidRPr="006741B2" w:rsidRDefault="004A213E"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047DCE49" w14:textId="77777777" w:rsidR="00B65215" w:rsidRPr="006741B2" w:rsidRDefault="004A213E" w:rsidP="00412034">
            <w:pPr>
              <w:spacing w:after="0" w:line="240" w:lineRule="auto"/>
              <w:ind w:right="-58"/>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14:ligatures w14:val="none"/>
              </w:rPr>
              <w:t>Piedāvājumu ir parakstījusi paraksttiesīgā persona.</w:t>
            </w:r>
          </w:p>
          <w:p w14:paraId="497F83FA" w14:textId="6A2415DE"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p>
        </w:tc>
        <w:tc>
          <w:tcPr>
            <w:tcW w:w="4678" w:type="dxa"/>
          </w:tcPr>
          <w:p w14:paraId="3BF6F48C"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Kompetentas institūcijas izdots dokuments par Pretendenta pārstāvības tiesībām, kā arī dokuments, kas apliecina piedāvājumu parakstījušās personas tiesības pārstāvēt Pretendentu, ja piedāvājumu neparaksta pretendenta likumiskais pārstāvis.</w:t>
            </w:r>
          </w:p>
          <w:p w14:paraId="0C1079D3" w14:textId="0567D7C5" w:rsidR="004A213E" w:rsidRPr="006741B2" w:rsidRDefault="00B65215" w:rsidP="00412034">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Par Latvijā reģistrētiem Pretendentiem pasūtītājs pats pārliecinās Uzņēmumu reģistra mājas lapā.</w:t>
            </w:r>
          </w:p>
        </w:tc>
      </w:tr>
      <w:tr w:rsidR="004A213E" w:rsidRPr="006741B2" w14:paraId="5BE9F230" w14:textId="77777777" w:rsidTr="00412034">
        <w:trPr>
          <w:trHeight w:val="1408"/>
        </w:trPr>
        <w:tc>
          <w:tcPr>
            <w:tcW w:w="709" w:type="dxa"/>
          </w:tcPr>
          <w:p w14:paraId="7A8CACC6" w14:textId="77777777" w:rsidR="004A213E" w:rsidRPr="006741B2" w:rsidRDefault="004A213E"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01CD2224" w14:textId="77777777"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Pretendenta pieteikums dalībai iepirkumā, kas apliecina Pretendenta apņemšanos piegādāt preces saskaņā ar nolikuma prasībām.</w:t>
            </w:r>
          </w:p>
        </w:tc>
        <w:tc>
          <w:tcPr>
            <w:tcW w:w="4678" w:type="dxa"/>
          </w:tcPr>
          <w:p w14:paraId="35A37C72" w14:textId="1E34B409" w:rsidR="004A213E" w:rsidRPr="006741B2" w:rsidRDefault="004A213E" w:rsidP="00412034">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b/>
                <w:bCs/>
                <w:noProof/>
                <w:kern w:val="0"/>
                <w:sz w:val="24"/>
                <w:szCs w:val="24"/>
                <w:lang w:eastAsia="x-none"/>
                <w14:ligatures w14:val="none"/>
              </w:rPr>
              <w:t xml:space="preserve">Pieteikums </w:t>
            </w:r>
            <w:r w:rsidRPr="006741B2">
              <w:rPr>
                <w:rFonts w:ascii="Times New Roman" w:eastAsia="Times New Roman" w:hAnsi="Times New Roman" w:cs="Times New Roman"/>
                <w:noProof/>
                <w:kern w:val="0"/>
                <w:sz w:val="24"/>
                <w:szCs w:val="24"/>
                <w:lang w:eastAsia="x-none"/>
                <w14:ligatures w14:val="none"/>
              </w:rPr>
              <w:t xml:space="preserve">jāsagatavo atbilstoši pievienotajai veidnei (1.pielikums). Pieteikumu paraksta paraksttiesīgā </w:t>
            </w:r>
            <w:r w:rsidR="00B65215" w:rsidRPr="006741B2">
              <w:rPr>
                <w:rFonts w:ascii="Times New Roman" w:eastAsia="Times New Roman" w:hAnsi="Times New Roman" w:cs="Times New Roman"/>
                <w:noProof/>
                <w:kern w:val="0"/>
                <w:sz w:val="24"/>
                <w:szCs w:val="24"/>
                <w:lang w:eastAsia="x-none"/>
                <w14:ligatures w14:val="none"/>
              </w:rPr>
              <w:t xml:space="preserve">persona </w:t>
            </w:r>
            <w:r w:rsidRPr="006741B2">
              <w:rPr>
                <w:rFonts w:ascii="Times New Roman" w:eastAsia="Times New Roman" w:hAnsi="Times New Roman" w:cs="Times New Roman"/>
                <w:noProof/>
                <w:kern w:val="0"/>
                <w:sz w:val="24"/>
                <w:szCs w:val="24"/>
                <w:lang w:eastAsia="x-none"/>
                <w14:ligatures w14:val="none"/>
              </w:rPr>
              <w:t xml:space="preserve">vai pilnvarotā persona. Ja pieteikumu paraksta pilnvarotā persona, pieteikumam </w:t>
            </w:r>
            <w:r w:rsidRPr="006741B2">
              <w:rPr>
                <w:rFonts w:ascii="Times New Roman" w:eastAsia="Times New Roman" w:hAnsi="Times New Roman" w:cs="Times New Roman"/>
                <w:b/>
                <w:bCs/>
                <w:noProof/>
                <w:kern w:val="0"/>
                <w:sz w:val="24"/>
                <w:szCs w:val="24"/>
                <w:lang w:eastAsia="x-none"/>
                <w14:ligatures w14:val="none"/>
              </w:rPr>
              <w:t>jāpievieno pilnvaras oriģināls vai apliecināta kopija.</w:t>
            </w:r>
          </w:p>
        </w:tc>
      </w:tr>
      <w:tr w:rsidR="00B65215" w:rsidRPr="006741B2" w14:paraId="3C3E2FDD" w14:textId="77777777" w:rsidTr="00412034">
        <w:trPr>
          <w:trHeight w:val="1408"/>
        </w:trPr>
        <w:tc>
          <w:tcPr>
            <w:tcW w:w="709" w:type="dxa"/>
          </w:tcPr>
          <w:p w14:paraId="3B3B37AA" w14:textId="77777777" w:rsidR="00B65215" w:rsidRPr="006741B2" w:rsidRDefault="00B65215"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69D34D52" w14:textId="430497AB" w:rsidR="00B65215" w:rsidRPr="006741B2" w:rsidRDefault="00B65215" w:rsidP="00B65215">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Pretendentam jāiesniedz tehniskais piedāvājums atbilstoši tehniskās specifikācijas/ tehniskā piedāvājuma veidnei (nolikuma 2.pielikums).</w:t>
            </w:r>
          </w:p>
        </w:tc>
        <w:tc>
          <w:tcPr>
            <w:tcW w:w="4678" w:type="dxa"/>
          </w:tcPr>
          <w:p w14:paraId="6A4A3773" w14:textId="2FB8505B" w:rsidR="00B65215" w:rsidRPr="006741B2" w:rsidRDefault="00B65215" w:rsidP="00B65215">
            <w:pPr>
              <w:spacing w:after="0" w:line="240" w:lineRule="auto"/>
              <w:jc w:val="both"/>
              <w:rPr>
                <w:rFonts w:ascii="Times New Roman" w:eastAsia="Times New Roman" w:hAnsi="Times New Roman" w:cs="Times New Roman"/>
                <w:b/>
                <w:bCs/>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Pretendenta </w:t>
            </w:r>
            <w:r w:rsidRPr="006741B2">
              <w:rPr>
                <w:rFonts w:ascii="Times New Roman" w:eastAsia="Times New Roman" w:hAnsi="Times New Roman" w:cs="Times New Roman"/>
                <w:b/>
                <w:bCs/>
                <w:noProof/>
                <w:kern w:val="0"/>
                <w:sz w:val="24"/>
                <w:szCs w:val="24"/>
                <w:lang w:eastAsia="x-none"/>
                <w14:ligatures w14:val="none"/>
              </w:rPr>
              <w:t>tehniskais piedāvājums</w:t>
            </w:r>
            <w:r w:rsidRPr="006741B2">
              <w:rPr>
                <w:rFonts w:ascii="Times New Roman" w:eastAsia="Times New Roman" w:hAnsi="Times New Roman" w:cs="Times New Roman"/>
                <w:noProof/>
                <w:kern w:val="0"/>
                <w:sz w:val="24"/>
                <w:szCs w:val="24"/>
                <w:lang w:eastAsia="x-none"/>
                <w14:ligatures w14:val="none"/>
              </w:rPr>
              <w:t xml:space="preserve"> ir sagatavots un noformēts atbilstoši tehniskās specifikācijas/ tehniskā piedāvājuma veidnei (nolikuma 2.pielikums).</w:t>
            </w:r>
          </w:p>
        </w:tc>
      </w:tr>
      <w:tr w:rsidR="00B65215" w:rsidRPr="006741B2" w14:paraId="60AD6228" w14:textId="77777777" w:rsidTr="00412034">
        <w:tc>
          <w:tcPr>
            <w:tcW w:w="709" w:type="dxa"/>
          </w:tcPr>
          <w:p w14:paraId="38FD04F0" w14:textId="77777777" w:rsidR="00B65215" w:rsidRPr="006741B2" w:rsidRDefault="00B65215"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p w14:paraId="5DB33B6F" w14:textId="77777777" w:rsidR="00B65215" w:rsidRPr="006741B2" w:rsidRDefault="00B65215" w:rsidP="00B65215">
            <w:p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3FFBFFC5" w14:textId="77777777" w:rsidR="00B65215" w:rsidRPr="006741B2" w:rsidRDefault="00B65215" w:rsidP="00B65215">
            <w:pPr>
              <w:autoSpaceDE w:val="0"/>
              <w:autoSpaceDN w:val="0"/>
              <w:adjustRightInd w:val="0"/>
              <w:spacing w:after="0" w:line="240" w:lineRule="auto"/>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Pretendentam jāiesniedz Finanšu piedāvājumus atbilstoši finanšu piedāvājuma veidnei (nolikuma 3.pielikums).</w:t>
            </w:r>
          </w:p>
          <w:p w14:paraId="418FF85E" w14:textId="77777777" w:rsidR="00B65215" w:rsidRPr="006741B2" w:rsidRDefault="00B65215" w:rsidP="00B65215">
            <w:pPr>
              <w:autoSpaceDE w:val="0"/>
              <w:autoSpaceDN w:val="0"/>
              <w:adjustRightInd w:val="0"/>
              <w:spacing w:after="0" w:line="240" w:lineRule="auto"/>
              <w:jc w:val="both"/>
              <w:rPr>
                <w:rFonts w:ascii="Times New Roman" w:eastAsia="Calibri" w:hAnsi="Times New Roman" w:cs="Times New Roman"/>
                <w:noProof/>
                <w:kern w:val="0"/>
                <w:sz w:val="24"/>
                <w:szCs w:val="24"/>
                <w14:ligatures w14:val="none"/>
              </w:rPr>
            </w:pPr>
          </w:p>
        </w:tc>
        <w:tc>
          <w:tcPr>
            <w:tcW w:w="4678" w:type="dxa"/>
          </w:tcPr>
          <w:p w14:paraId="4B37F2C8" w14:textId="77777777" w:rsidR="00B65215" w:rsidRPr="006741B2" w:rsidRDefault="00B65215"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Pretendenta </w:t>
            </w:r>
            <w:r w:rsidRPr="006741B2">
              <w:rPr>
                <w:rFonts w:ascii="Times New Roman" w:eastAsia="Times New Roman" w:hAnsi="Times New Roman" w:cs="Times New Roman"/>
                <w:b/>
                <w:bCs/>
                <w:noProof/>
                <w:kern w:val="0"/>
                <w:sz w:val="24"/>
                <w:szCs w:val="24"/>
                <w:lang w:eastAsia="x-none"/>
                <w14:ligatures w14:val="none"/>
              </w:rPr>
              <w:t>finanšu piedāvājums</w:t>
            </w:r>
            <w:r w:rsidRPr="006741B2">
              <w:rPr>
                <w:rFonts w:ascii="Times New Roman" w:eastAsia="Times New Roman" w:hAnsi="Times New Roman" w:cs="Times New Roman"/>
                <w:noProof/>
                <w:kern w:val="0"/>
                <w:sz w:val="24"/>
                <w:szCs w:val="24"/>
                <w:lang w:eastAsia="x-none"/>
                <w14:ligatures w14:val="none"/>
              </w:rPr>
              <w:t xml:space="preserve"> ir sagatavots un noformēts atbilstoši finanšu piedāvājuma veidnei (nolikuma </w:t>
            </w:r>
            <w:r w:rsidRPr="006741B2">
              <w:rPr>
                <w:rFonts w:ascii="Times New Roman" w:eastAsia="Times New Roman" w:hAnsi="Times New Roman" w:cs="Times New Roman"/>
                <w:bCs/>
                <w:noProof/>
                <w:kern w:val="0"/>
                <w:sz w:val="24"/>
                <w:szCs w:val="24"/>
                <w:lang w:eastAsia="x-none"/>
                <w14:ligatures w14:val="none"/>
              </w:rPr>
              <w:t>3.pielikums</w:t>
            </w:r>
            <w:r w:rsidRPr="006741B2">
              <w:rPr>
                <w:rFonts w:ascii="Times New Roman" w:eastAsia="Times New Roman" w:hAnsi="Times New Roman" w:cs="Times New Roman"/>
                <w:noProof/>
                <w:kern w:val="0"/>
                <w:sz w:val="24"/>
                <w:szCs w:val="24"/>
                <w:lang w:eastAsia="x-none"/>
                <w14:ligatures w14:val="none"/>
              </w:rPr>
              <w:t xml:space="preserve">). </w:t>
            </w:r>
          </w:p>
          <w:p w14:paraId="3C69CB2F" w14:textId="77777777" w:rsidR="00B65215" w:rsidRPr="006741B2" w:rsidRDefault="00B65215"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Pretendentu piedāvātās vienību cenas līguma izpildes laikā netiks mainītas. </w:t>
            </w:r>
          </w:p>
          <w:p w14:paraId="41A48C76" w14:textId="77777777" w:rsidR="00B65215" w:rsidRPr="006741B2" w:rsidRDefault="00B65215"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Piedāvātā līguma cena ir jānorāda EUR (</w:t>
            </w:r>
            <w:r w:rsidRPr="006741B2">
              <w:rPr>
                <w:rFonts w:ascii="Times New Roman" w:eastAsia="Times New Roman" w:hAnsi="Times New Roman" w:cs="Times New Roman"/>
                <w:i/>
                <w:iCs/>
                <w:noProof/>
                <w:kern w:val="0"/>
                <w:sz w:val="24"/>
                <w:szCs w:val="24"/>
                <w:lang w:eastAsia="x-none"/>
                <w14:ligatures w14:val="none"/>
              </w:rPr>
              <w:t>euro</w:t>
            </w:r>
            <w:r w:rsidRPr="006741B2">
              <w:rPr>
                <w:rFonts w:ascii="Times New Roman" w:eastAsia="Times New Roman" w:hAnsi="Times New Roman" w:cs="Times New Roman"/>
                <w:noProof/>
                <w:kern w:val="0"/>
                <w:sz w:val="24"/>
                <w:szCs w:val="24"/>
                <w:lang w:eastAsia="x-none"/>
                <w14:ligatures w14:val="none"/>
              </w:rPr>
              <w:t>) bez pievienotā vērtības nodokļa.</w:t>
            </w:r>
          </w:p>
        </w:tc>
      </w:tr>
      <w:tr w:rsidR="00B65215" w:rsidRPr="006741B2" w14:paraId="30492B3D" w14:textId="77777777" w:rsidTr="00412034">
        <w:tc>
          <w:tcPr>
            <w:tcW w:w="709" w:type="dxa"/>
          </w:tcPr>
          <w:p w14:paraId="769B89D2" w14:textId="77777777" w:rsidR="00B65215" w:rsidRPr="006741B2" w:rsidRDefault="00B65215" w:rsidP="007301FC">
            <w:pPr>
              <w:numPr>
                <w:ilvl w:val="1"/>
                <w:numId w:val="5"/>
              </w:numPr>
              <w:spacing w:after="0" w:line="240" w:lineRule="auto"/>
              <w:rPr>
                <w:rFonts w:ascii="Times New Roman" w:eastAsia="Times New Roman" w:hAnsi="Times New Roman" w:cs="Times New Roman"/>
                <w:noProof/>
                <w:kern w:val="0"/>
                <w:sz w:val="24"/>
                <w:szCs w:val="24"/>
                <w14:ligatures w14:val="none"/>
              </w:rPr>
            </w:pPr>
          </w:p>
          <w:p w14:paraId="48032FB4" w14:textId="77777777" w:rsidR="00B65215" w:rsidRPr="006741B2" w:rsidRDefault="00B65215" w:rsidP="00B65215">
            <w:pPr>
              <w:spacing w:after="0" w:line="240" w:lineRule="auto"/>
              <w:rPr>
                <w:rFonts w:ascii="Times New Roman" w:eastAsia="Times New Roman" w:hAnsi="Times New Roman" w:cs="Times New Roman"/>
                <w:noProof/>
                <w:kern w:val="0"/>
                <w:sz w:val="24"/>
                <w:szCs w:val="24"/>
                <w14:ligatures w14:val="none"/>
              </w:rPr>
            </w:pPr>
          </w:p>
          <w:p w14:paraId="3D49F451" w14:textId="77777777" w:rsidR="00B65215" w:rsidRPr="006741B2" w:rsidRDefault="00B65215" w:rsidP="00B65215">
            <w:pPr>
              <w:spacing w:after="0" w:line="240" w:lineRule="auto"/>
              <w:rPr>
                <w:rFonts w:ascii="Times New Roman" w:eastAsia="Times New Roman" w:hAnsi="Times New Roman" w:cs="Times New Roman"/>
                <w:noProof/>
                <w:kern w:val="0"/>
                <w:sz w:val="24"/>
                <w:szCs w:val="24"/>
                <w14:ligatures w14:val="none"/>
              </w:rPr>
            </w:pPr>
          </w:p>
          <w:p w14:paraId="592E9ECA" w14:textId="77777777" w:rsidR="00B65215" w:rsidRPr="006741B2" w:rsidRDefault="00B65215" w:rsidP="00B65215">
            <w:pPr>
              <w:spacing w:after="0" w:line="240" w:lineRule="auto"/>
              <w:rPr>
                <w:rFonts w:ascii="Times New Roman" w:eastAsia="Times New Roman" w:hAnsi="Times New Roman" w:cs="Times New Roman"/>
                <w:noProof/>
                <w:kern w:val="0"/>
                <w:sz w:val="24"/>
                <w:szCs w:val="24"/>
                <w14:ligatures w14:val="none"/>
              </w:rPr>
            </w:pPr>
          </w:p>
        </w:tc>
        <w:tc>
          <w:tcPr>
            <w:tcW w:w="3402" w:type="dxa"/>
          </w:tcPr>
          <w:p w14:paraId="6C8EA3A4" w14:textId="04E243FC" w:rsidR="00B65215" w:rsidRPr="006741B2" w:rsidRDefault="00F66E27" w:rsidP="00B65215">
            <w:pPr>
              <w:autoSpaceDE w:val="0"/>
              <w:autoSpaceDN w:val="0"/>
              <w:adjustRightInd w:val="0"/>
              <w:spacing w:after="0" w:line="240" w:lineRule="auto"/>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Pretendenta tirgū piedāvātais benzīns un dīzeļdegviela atbilst Ministru kabineta 2000.gada 26.septembra noteikumu Nr.332 „Noteikumi par benzīna un dīzeļdegvielas atbilstības novērtēšanu” prasībām</w:t>
            </w:r>
            <w:r w:rsidRPr="006741B2">
              <w:rPr>
                <w:rFonts w:ascii="Times New Roman" w:eastAsia="Calibri" w:hAnsi="Times New Roman" w:cs="Times New Roman"/>
                <w:noProof/>
                <w:kern w:val="0"/>
                <w:sz w:val="24"/>
                <w:szCs w:val="24"/>
                <w14:ligatures w14:val="none"/>
              </w:rPr>
              <w:t>.</w:t>
            </w:r>
          </w:p>
        </w:tc>
        <w:tc>
          <w:tcPr>
            <w:tcW w:w="4678" w:type="dxa"/>
          </w:tcPr>
          <w:p w14:paraId="3728B8E0" w14:textId="4FDF734E" w:rsidR="00B65215" w:rsidRPr="006741B2" w:rsidRDefault="00F66E27"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Jāuzskaita un jāpievieno Benzīna un dīzeļdegvielas atbilstības sertifikātu apliecinātas kopijas, kas apstiprina tirgū piedāvātā benzīna un dīzeļdegvielas atbilstību Ministru kabineta 2000.gada 26.septembra noteikumu Nr.332 „Noteikumi par benzīna un dīzeļdegvielas atbilstības novērtēšanu” prasībām.</w:t>
            </w:r>
          </w:p>
        </w:tc>
      </w:tr>
    </w:tbl>
    <w:p w14:paraId="020C900A" w14:textId="77777777" w:rsidR="004A213E" w:rsidRPr="006741B2" w:rsidRDefault="004A213E" w:rsidP="004A213E">
      <w:pPr>
        <w:spacing w:after="0" w:line="240" w:lineRule="auto"/>
        <w:jc w:val="both"/>
        <w:rPr>
          <w:rFonts w:ascii="Times New Roman" w:eastAsia="Times New Roman" w:hAnsi="Times New Roman" w:cs="Times New Roman"/>
          <w:b/>
          <w:noProof/>
          <w:kern w:val="0"/>
          <w:sz w:val="24"/>
          <w:szCs w:val="24"/>
          <w14:ligatures w14:val="none"/>
        </w:rPr>
      </w:pPr>
    </w:p>
    <w:p w14:paraId="36FE910C"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Noteikumi, kā piegādātāju apvienībām ir jāizpilda prasības attiecībā uz saimniecisko un finansiālo stāvokli vai tehniskajām un profesionālajām spējām</w:t>
      </w:r>
    </w:p>
    <w:p w14:paraId="5F0F42CA"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67823086" w14:textId="00374D95" w:rsidR="004A213E" w:rsidRPr="006741B2" w:rsidRDefault="004A213E" w:rsidP="007301FC">
      <w:pPr>
        <w:numPr>
          <w:ilvl w:val="0"/>
          <w:numId w:val="5"/>
        </w:numPr>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Piegādātājs var balstīties uz citu personu saimnieciskajām un finansiālajām iespējām, ja tas ir nepieciešams konkrētā līguma izpildei, neatkarīgi no savstarpējo attiecību tiesiskā rakstura (informāciju norāda nolikuma </w:t>
      </w:r>
      <w:r w:rsidR="003D7937" w:rsidRPr="006741B2">
        <w:rPr>
          <w:rFonts w:ascii="Times New Roman" w:eastAsia="Times New Roman" w:hAnsi="Times New Roman" w:cs="Times New Roman"/>
          <w:bCs/>
          <w:noProof/>
          <w:kern w:val="0"/>
          <w:sz w:val="24"/>
          <w:szCs w:val="24"/>
          <w14:ligatures w14:val="none"/>
        </w:rPr>
        <w:t>1</w:t>
      </w:r>
      <w:r w:rsidRPr="006741B2">
        <w:rPr>
          <w:rFonts w:ascii="Times New Roman" w:eastAsia="Times New Roman" w:hAnsi="Times New Roman" w:cs="Times New Roman"/>
          <w:bCs/>
          <w:noProof/>
          <w:kern w:val="0"/>
          <w:sz w:val="24"/>
          <w:szCs w:val="24"/>
          <w14:ligatures w14:val="none"/>
        </w:rPr>
        <w:t>.pielikumā). Šādā gadījumā piegādātājs pierāda pasūtītājam, ka viņa rīcībā būs nepieciešamie resursi, iesniedzot, piemēram, šo personu apliecinājumu vai vienošanos par sadarbību konkrētā līguma izpildē. Pasūtītājs var prasīt, lai piegādātājs un persona, uz kuras saimnieciskajām un finansiālajām iespējām tas balstās, ir solidāri atbildīgi par iepirkuma līguma izpildi.</w:t>
      </w:r>
    </w:p>
    <w:p w14:paraId="088C692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0DAB13A1"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Ja piedāvājumu iesniedz piegādātāju apvienība, piedāvājumam ir jāpievieno piegādātāju apvienības dalībnieku starpā noslēgta vienošanās vai cits dokuments, kas saistošs visiem apvienības dalībniekiem un kurā noteikts pilnvarojums vienam no dalībniekiem pārstāvēt piegādātāju apvienību iepirkuma procedūrā un dalībnieku vārdā parakstīt piedāvājuma dokumentus, kā arī citi nosacījumi, piemēram, veicamo darbu apjoms. Vienošanās (dokumentā) jāparedz, ka piegādātāju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w:t>
      </w:r>
      <w:r w:rsidRPr="006741B2">
        <w:rPr>
          <w:rFonts w:ascii="Times New Roman" w:eastAsia="Times New Roman" w:hAnsi="Times New Roman" w:cs="Times New Roman"/>
          <w:bCs/>
          <w:noProof/>
          <w:kern w:val="0"/>
          <w:sz w:val="24"/>
          <w:szCs w:val="24"/>
          <w14:ligatures w14:val="none"/>
        </w:rPr>
        <w:lastRenderedPageBreak/>
        <w:t>apvienība, pieredzi pretendents kā piegādātāju apvienība var apliecināt kopumā, proti, jebkurš piegādātāju apvienības dalībnieks.</w:t>
      </w:r>
    </w:p>
    <w:p w14:paraId="771CB0C5"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Atbilstību kvalifikācijas prasībām, kas izvirzītas saskaņā ar SPSIL 52.pantu, pretendents kā piegādātāju apvienība var apliecināt kopumā.</w:t>
      </w:r>
    </w:p>
    <w:p w14:paraId="22B678FE" w14:textId="77777777" w:rsidR="004A213E" w:rsidRPr="006741B2" w:rsidRDefault="004A213E" w:rsidP="004A213E">
      <w:pPr>
        <w:spacing w:after="0" w:line="240" w:lineRule="auto"/>
        <w:ind w:left="567" w:hanging="567"/>
        <w:jc w:val="both"/>
        <w:rPr>
          <w:rFonts w:ascii="Times New Roman" w:eastAsia="Times New Roman" w:hAnsi="Times New Roman" w:cs="Times New Roman"/>
          <w:noProof/>
          <w:kern w:val="0"/>
          <w:sz w:val="24"/>
          <w:szCs w:val="24"/>
          <w:lang w:eastAsia="x-none"/>
          <w14:ligatures w14:val="none"/>
        </w:rPr>
      </w:pPr>
    </w:p>
    <w:p w14:paraId="4D4C72D4"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Apakšuzņēmēji</w:t>
      </w:r>
    </w:p>
    <w:p w14:paraId="08DDFE98"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477CBCF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Pretendents savā piedāvājumā norāda visus paredzamos apakšuzņēmējus, kuru sniedzamo pakalpojumu vērtība ir vismaz 10 000 euro, un katram šādam apakšuzņēmējam izpildei nododamo iepirkuma līguma daļu. Par apakšuzņēmējiem uzskata arī apakšuzņēmēju apakšuzņēmējus. Ir jāiesniedz Apakšuzņēmēja apliecinājums vai vienošanās par sadarbību līguma konkrētās daļas izpildē.</w:t>
      </w:r>
    </w:p>
    <w:p w14:paraId="176984CE" w14:textId="77777777" w:rsidR="004A213E" w:rsidRPr="006741B2" w:rsidRDefault="004A213E" w:rsidP="004A213E">
      <w:pPr>
        <w:spacing w:after="0" w:line="240" w:lineRule="auto"/>
        <w:ind w:left="360"/>
        <w:jc w:val="both"/>
        <w:rPr>
          <w:rFonts w:ascii="Times New Roman" w:eastAsia="Times New Roman" w:hAnsi="Times New Roman" w:cs="Times New Roman"/>
          <w:b/>
          <w:noProof/>
          <w:kern w:val="0"/>
          <w:sz w:val="24"/>
          <w:szCs w:val="24"/>
          <w14:ligatures w14:val="none"/>
        </w:rPr>
      </w:pPr>
    </w:p>
    <w:p w14:paraId="46189419"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Norāde uz tīmekļvietni, kur ir pieejama Eiropas vienotā iepirkuma procedūras dokumenta veidlapa, prasības tās aizpildīšanai un iesniegšanai</w:t>
      </w:r>
    </w:p>
    <w:p w14:paraId="37F664F0"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028B2D9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Norāde uz tīmekļvietni: </w:t>
      </w:r>
      <w:hyperlink r:id="rId15" w:history="1">
        <w:r w:rsidRPr="006741B2">
          <w:rPr>
            <w:rFonts w:ascii="Times New Roman" w:eastAsia="Times New Roman" w:hAnsi="Times New Roman" w:cs="Times New Roman"/>
            <w:bCs/>
            <w:noProof/>
            <w:color w:val="0000FF"/>
            <w:kern w:val="0"/>
            <w:sz w:val="24"/>
            <w:szCs w:val="24"/>
            <w:u w:val="single"/>
            <w14:ligatures w14:val="none"/>
          </w:rPr>
          <w:t>http://espd.eis.gov.lv/</w:t>
        </w:r>
      </w:hyperlink>
      <w:r w:rsidRPr="006741B2">
        <w:rPr>
          <w:rFonts w:ascii="Times New Roman" w:eastAsia="Times New Roman" w:hAnsi="Times New Roman" w:cs="Times New Roman"/>
          <w:bCs/>
          <w:noProof/>
          <w:kern w:val="0"/>
          <w:sz w:val="24"/>
          <w:szCs w:val="24"/>
          <w14:ligatures w14:val="none"/>
        </w:rPr>
        <w:t>.</w:t>
      </w:r>
    </w:p>
    <w:p w14:paraId="30600079"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Pasūtītājs pieņem Eiropas vienoto iepirkuma procedūras dokumentu kā sākotnējo pierādījumu atbilstībai paziņojumā par līgumu vai iepirkuma procedūras dokumentos noteiktajām kandidātu un pretendentu atlases prasībām. Piegādātājs iesniedz atsevišķu Eiropas vienoto iepirkuma procedūras dokumentu par katru personu, uz kuras iespējām kandidāts vai pretendents balstās, lai apliecinātu, ka tas atbilst paziņojumā par līgumu vai iepirkuma procedūras dokumentos noteiktajām kandidātu un pretendentu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DFEF1E8"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Piegādātājs var Pasūtītājam iesniegt Eiropas vienoto iepirkuma procedūras dokumentu, kas ir bijis iesniegts citā iepirkuma procedūrā, ja piegādātājs apliecina, ka dokumentā iekļautā informācija ir pareiza.</w:t>
      </w:r>
    </w:p>
    <w:p w14:paraId="68933AD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Pasūtītājam jebkurā iepirkuma procedūras stadijā ir tiesīgs prasīt, lai kandidāts un pretendents iesniedz visus vai daļu no dokumentiem, kas apliecina atbilstību paziņojumā par līgumu vai iepirkuma procedūras dokumentos noteiktajām kandidātu un pretendentu atlases prasībām. Sabiedrisko pakalpojumu sniedzējs nepieprasa tādus dokumentus un informāciju, kas ir tā rīcībā vai ir pieejama publiskās datubāzēs.</w:t>
      </w:r>
    </w:p>
    <w:p w14:paraId="7345BAD9"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551E081F" w14:textId="77777777" w:rsidR="004A213E" w:rsidRPr="006741B2" w:rsidRDefault="004A213E" w:rsidP="004A213E">
      <w:pPr>
        <w:spacing w:after="0" w:line="240" w:lineRule="auto"/>
        <w:jc w:val="both"/>
        <w:rPr>
          <w:rFonts w:ascii="Times New Roman" w:eastAsia="Times New Roman" w:hAnsi="Times New Roman" w:cs="Times New Roman"/>
          <w:b/>
          <w:noProof/>
          <w:kern w:val="0"/>
          <w:sz w:val="24"/>
          <w:szCs w:val="24"/>
          <w14:ligatures w14:val="none"/>
        </w:rPr>
      </w:pPr>
    </w:p>
    <w:p w14:paraId="7C2A7FAD"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bCs/>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t>Pretendentu izslēgšanas nosacījumi</w:t>
      </w:r>
    </w:p>
    <w:p w14:paraId="0570F7B4" w14:textId="77777777" w:rsidR="004A213E" w:rsidRPr="006741B2" w:rsidRDefault="004A213E" w:rsidP="004A213E">
      <w:pPr>
        <w:spacing w:after="0" w:line="240" w:lineRule="auto"/>
        <w:ind w:left="1080"/>
        <w:rPr>
          <w:rFonts w:ascii="Times New Roman" w:eastAsia="Times New Roman" w:hAnsi="Times New Roman" w:cs="Times New Roman"/>
          <w:b/>
          <w:bCs/>
          <w:noProof/>
          <w:kern w:val="0"/>
          <w:sz w:val="24"/>
          <w:szCs w:val="24"/>
          <w14:ligatures w14:val="none"/>
        </w:rPr>
      </w:pPr>
    </w:p>
    <w:p w14:paraId="59DB5E9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Pasūtītājs izslēdz Pretendentu no turpmākas dalības iepirkuma procedūrā, kā arī neizskata Pretendenta piedāvājumu jebkurā no šādiem gadījumiem:</w:t>
      </w:r>
    </w:p>
    <w:p w14:paraId="4FC8115B" w14:textId="77777777" w:rsidR="004A213E" w:rsidRPr="006741B2" w:rsidRDefault="004A213E" w:rsidP="007301FC">
      <w:pPr>
        <w:numPr>
          <w:ilvl w:val="1"/>
          <w:numId w:val="5"/>
        </w:numPr>
        <w:tabs>
          <w:tab w:val="left" w:pos="1134"/>
        </w:tabs>
        <w:spacing w:after="0" w:line="240" w:lineRule="auto"/>
        <w:ind w:hanging="54"/>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kandidātam pieteikumu un pretendentam piedāvājumu iesniegšanas termiņa pēdējā dienā vai dienā, kad pieņemts lēmums par iespējamu iepirkuma līguma slēgšanas tiesību piešķiršanu, ir nodokļu parādi, tai skaitā valsts sociālās apdrošināšanas obligāto iemaksu parādi kas kopsummā kādā no valstīm pārsniedz 150 euro;</w:t>
      </w:r>
    </w:p>
    <w:p w14:paraId="494EB5BC" w14:textId="77777777" w:rsidR="004A213E" w:rsidRPr="006741B2" w:rsidRDefault="004A213E" w:rsidP="007301FC">
      <w:pPr>
        <w:numPr>
          <w:ilvl w:val="1"/>
          <w:numId w:val="5"/>
        </w:numPr>
        <w:tabs>
          <w:tab w:val="left" w:pos="1134"/>
        </w:tabs>
        <w:spacing w:after="0" w:line="240" w:lineRule="auto"/>
        <w:ind w:hanging="54"/>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lastRenderedPageBreak/>
        <w:t>ir pasludināts kandidāta vai pretendenta maksātnespējas process, apturēta kandidāta vai pretendenta saimnieciskā darbība, kandidāts vai pretendents tiek likvidēts.</w:t>
      </w:r>
    </w:p>
    <w:p w14:paraId="6B9ED9CA"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Pretendenta izslēgšanas nosacījumi attiecās uz:</w:t>
      </w:r>
    </w:p>
    <w:p w14:paraId="48161B2F" w14:textId="77777777" w:rsidR="004A213E" w:rsidRPr="006741B2" w:rsidRDefault="004A213E" w:rsidP="007301FC">
      <w:pPr>
        <w:numPr>
          <w:ilvl w:val="1"/>
          <w:numId w:val="5"/>
        </w:numPr>
        <w:tabs>
          <w:tab w:val="left" w:pos="1134"/>
        </w:tabs>
        <w:spacing w:after="0" w:line="240" w:lineRule="auto"/>
        <w:ind w:hanging="54"/>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 uz personālsabiedrības biedru (ja Pretendents ir personālsabiedrība);</w:t>
      </w:r>
    </w:p>
    <w:p w14:paraId="131DBD35" w14:textId="77777777" w:rsidR="004A213E" w:rsidRPr="006741B2" w:rsidRDefault="004A213E" w:rsidP="007301FC">
      <w:pPr>
        <w:numPr>
          <w:ilvl w:val="1"/>
          <w:numId w:val="5"/>
        </w:numPr>
        <w:tabs>
          <w:tab w:val="left" w:pos="1134"/>
        </w:tabs>
        <w:spacing w:after="0" w:line="240" w:lineRule="auto"/>
        <w:ind w:hanging="54"/>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 uz Pretendenta norādīto personu, uz kuras iespējām Pretendents balstās, lai apliecinātu, ka Pretendenta kvalifikācija atbilst Iepirkuma procedūras dokumentos noteiktajiem prasībām.</w:t>
      </w:r>
    </w:p>
    <w:p w14:paraId="76F059A4"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Ja nodokļu parādi pārsniedz 150 euro, Iepirkuma komisija rīkojas pēc analoģijas ar SPSIL 48.panta piektās daļas 1. punkta c) apakšpunktu un sestās daļas regulējumu. Gadījumā, ja nodokļu parāds 150 euro apmērā tiek pārsniegts personai, uz kuras iespējām Pretendents balstās, Sabiedrisko pakalpojumu sniedzējs rīkojas pēc analoģijas ar SPSIL 49.panta piektajā daļā paredzēto. </w:t>
      </w:r>
    </w:p>
    <w:p w14:paraId="7DABDC0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Gadījumā, ja tiek konstatēts, ka personai, uz kuras iespējām Pretendents balstās, ir pasludināts maksātnespējas process, apturēta tā saimnieciskā darbība vai tas tiek likvidēts, Sabiedrisko pakalpojumu sniedzējs rīkojas pēc analoģijas ar SPSIL 49.panta piektajā daļā paredzēto.</w:t>
      </w:r>
    </w:p>
    <w:p w14:paraId="4525686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Informējam, ka tiks veikta pārbaude par Starptautisko un Latvijas Republikas nacionālo sankciju likuma 11.</w:t>
      </w:r>
      <w:r w:rsidRPr="006741B2">
        <w:rPr>
          <w:rFonts w:ascii="Times New Roman" w:eastAsia="Times New Roman" w:hAnsi="Times New Roman" w:cs="Times New Roman"/>
          <w:noProof/>
          <w:kern w:val="0"/>
          <w:sz w:val="24"/>
          <w:szCs w:val="24"/>
          <w:vertAlign w:val="superscript"/>
          <w14:ligatures w14:val="none"/>
        </w:rPr>
        <w:t>1</w:t>
      </w:r>
      <w:r w:rsidRPr="006741B2">
        <w:rPr>
          <w:rFonts w:ascii="Times New Roman" w:eastAsia="Times New Roman" w:hAnsi="Times New Roman" w:cs="Times New Roman"/>
          <w:noProof/>
          <w:kern w:val="0"/>
          <w:sz w:val="24"/>
          <w:szCs w:val="24"/>
          <w14:ligatures w14:val="none"/>
        </w:rPr>
        <w:t xml:space="preserve"> panta pirmajā daļā minētajiem izslēgšanas noteikumiem. Starptautisko un Latvijas Republikas nacionālo sankciju likums pieejams: </w:t>
      </w:r>
      <w:hyperlink r:id="rId16" w:history="1">
        <w:r w:rsidRPr="006741B2">
          <w:rPr>
            <w:rFonts w:ascii="Times New Roman" w:eastAsia="Times New Roman" w:hAnsi="Times New Roman" w:cs="Times New Roman"/>
            <w:noProof/>
            <w:color w:val="0000FF"/>
            <w:kern w:val="0"/>
            <w:sz w:val="24"/>
            <w:szCs w:val="24"/>
            <w:u w:val="single"/>
            <w14:ligatures w14:val="none"/>
          </w:rPr>
          <w:t>https://likumi.lv/ta/id/280278-starptautisko-un-latvijas-republikas-nacionalo-sankciju-likums</w:t>
        </w:r>
      </w:hyperlink>
      <w:r w:rsidRPr="006741B2">
        <w:rPr>
          <w:rFonts w:ascii="Times New Roman" w:eastAsia="Times New Roman" w:hAnsi="Times New Roman" w:cs="Times New Roman"/>
          <w:noProof/>
          <w:color w:val="0000FF"/>
          <w:kern w:val="0"/>
          <w:sz w:val="24"/>
          <w:szCs w:val="24"/>
          <w:u w:val="single"/>
          <w14:ligatures w14:val="none"/>
        </w:rPr>
        <w:t xml:space="preserve"> </w:t>
      </w:r>
      <w:r w:rsidRPr="006741B2">
        <w:rPr>
          <w:rFonts w:ascii="Times New Roman" w:eastAsia="Times New Roman" w:hAnsi="Times New Roman" w:cs="Times New Roman"/>
          <w:noProof/>
          <w:kern w:val="0"/>
          <w:sz w:val="24"/>
          <w:szCs w:val="24"/>
          <w14:ligatures w14:val="none"/>
        </w:rPr>
        <w:t xml:space="preserve">. </w:t>
      </w:r>
    </w:p>
    <w:p w14:paraId="47228870" w14:textId="77777777" w:rsidR="004A213E" w:rsidRPr="006741B2" w:rsidRDefault="004A213E" w:rsidP="004A213E">
      <w:pPr>
        <w:spacing w:after="0" w:line="240" w:lineRule="auto"/>
        <w:ind w:left="567"/>
        <w:jc w:val="both"/>
        <w:rPr>
          <w:rFonts w:ascii="Times New Roman" w:eastAsia="Times New Roman" w:hAnsi="Times New Roman" w:cs="Times New Roman"/>
          <w:noProof/>
          <w:kern w:val="0"/>
          <w:sz w:val="24"/>
          <w:szCs w:val="24"/>
          <w14:ligatures w14:val="none"/>
        </w:rPr>
      </w:pPr>
    </w:p>
    <w:p w14:paraId="12D90ECD"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bCs/>
          <w:noProof/>
          <w:kern w:val="0"/>
          <w:sz w:val="24"/>
          <w:szCs w:val="24"/>
          <w:lang w:eastAsia="ar-SA"/>
          <w14:ligatures w14:val="none"/>
        </w:rPr>
      </w:pPr>
      <w:r w:rsidRPr="006741B2">
        <w:rPr>
          <w:rFonts w:ascii="Times New Roman" w:eastAsia="Times New Roman" w:hAnsi="Times New Roman" w:cs="Times New Roman"/>
          <w:b/>
          <w:noProof/>
          <w:kern w:val="0"/>
          <w:sz w:val="24"/>
          <w:szCs w:val="24"/>
          <w14:ligatures w14:val="none"/>
        </w:rPr>
        <w:t>Piedāvājumu izvērtēšanas kritēriji</w:t>
      </w:r>
      <w:r w:rsidRPr="006741B2">
        <w:rPr>
          <w:rFonts w:ascii="Times New Roman" w:eastAsia="Times New Roman" w:hAnsi="Times New Roman" w:cs="Times New Roman"/>
          <w:b/>
          <w:bCs/>
          <w:noProof/>
          <w:kern w:val="0"/>
          <w:sz w:val="24"/>
          <w:szCs w:val="24"/>
          <w:lang w:eastAsia="ar-SA"/>
          <w14:ligatures w14:val="none"/>
        </w:rPr>
        <w:t xml:space="preserve"> un </w:t>
      </w:r>
      <w:smartTag w:uri="schemas-tilde-lv/tildestengine" w:element="veidnes">
        <w:smartTagPr>
          <w:attr w:name="baseform" w:val="lēmum|s"/>
          <w:attr w:name="id" w:val="-1"/>
          <w:attr w:name="text" w:val="lēmuma"/>
        </w:smartTagPr>
        <w:r w:rsidRPr="006741B2">
          <w:rPr>
            <w:rFonts w:ascii="Times New Roman" w:eastAsia="Times New Roman" w:hAnsi="Times New Roman" w:cs="Times New Roman"/>
            <w:b/>
            <w:bCs/>
            <w:noProof/>
            <w:kern w:val="0"/>
            <w:sz w:val="24"/>
            <w:szCs w:val="24"/>
            <w:lang w:eastAsia="ar-SA"/>
            <w14:ligatures w14:val="none"/>
          </w:rPr>
          <w:t>lēmuma</w:t>
        </w:r>
      </w:smartTag>
      <w:r w:rsidRPr="006741B2">
        <w:rPr>
          <w:rFonts w:ascii="Times New Roman" w:eastAsia="Times New Roman" w:hAnsi="Times New Roman" w:cs="Times New Roman"/>
          <w:b/>
          <w:bCs/>
          <w:noProof/>
          <w:kern w:val="0"/>
          <w:sz w:val="24"/>
          <w:szCs w:val="24"/>
          <w:lang w:eastAsia="ar-SA"/>
          <w14:ligatures w14:val="none"/>
        </w:rPr>
        <w:t xml:space="preserve"> pieņemšana</w:t>
      </w:r>
    </w:p>
    <w:p w14:paraId="2C198758" w14:textId="77777777" w:rsidR="004A213E" w:rsidRPr="006741B2" w:rsidRDefault="004A213E" w:rsidP="004A213E">
      <w:pPr>
        <w:spacing w:after="0" w:line="240" w:lineRule="auto"/>
        <w:ind w:left="567"/>
        <w:rPr>
          <w:rFonts w:ascii="Times New Roman" w:eastAsia="Times New Roman" w:hAnsi="Times New Roman" w:cs="Times New Roman"/>
          <w:b/>
          <w:noProof/>
          <w:kern w:val="0"/>
          <w:sz w:val="24"/>
          <w:szCs w:val="24"/>
          <w14:ligatures w14:val="none"/>
        </w:rPr>
      </w:pPr>
    </w:p>
    <w:p w14:paraId="6A6A0FA3" w14:textId="07E48B1C" w:rsidR="004A213E" w:rsidRPr="006741B2" w:rsidRDefault="004A213E" w:rsidP="007301FC">
      <w:pPr>
        <w:numPr>
          <w:ilvl w:val="0"/>
          <w:numId w:val="5"/>
        </w:numPr>
        <w:tabs>
          <w:tab w:val="left" w:pos="567"/>
        </w:tabs>
        <w:suppressAutoHyphen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Pēc piedāvājumu atvēršanas iepirkuma komisija veic iesniegto piedāvājumu izvērtēšanu – pretendentu piedāvājumu noformējuma pārbaudi, pretendentu atlases, tehnisko un finanšu </w:t>
      </w:r>
      <w:r w:rsidR="00861612" w:rsidRPr="006741B2">
        <w:rPr>
          <w:rFonts w:ascii="Times New Roman" w:eastAsia="Times New Roman" w:hAnsi="Times New Roman" w:cs="Times New Roman"/>
          <w:noProof/>
          <w:kern w:val="0"/>
          <w:sz w:val="24"/>
          <w:szCs w:val="24"/>
          <w14:ligatures w14:val="none"/>
        </w:rPr>
        <w:t>piedāvājumu</w:t>
      </w:r>
      <w:r w:rsidRPr="006741B2">
        <w:rPr>
          <w:rFonts w:ascii="Times New Roman" w:eastAsia="Times New Roman" w:hAnsi="Times New Roman" w:cs="Times New Roman"/>
          <w:noProof/>
          <w:kern w:val="0"/>
          <w:sz w:val="24"/>
          <w:szCs w:val="24"/>
          <w14:ligatures w14:val="none"/>
        </w:rPr>
        <w:t xml:space="preserve">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FC98F98" w14:textId="77777777" w:rsidR="00CE0A41" w:rsidRPr="006741B2" w:rsidRDefault="004A213E"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Iepirkuma komisija ir tiesīga pretendentu kvalifikācijas atbilstības pārbaudi veikt tikai tam pretendentam, kuram būtu piešķiramas iepirkuma līguma slēgšanas tiesības.</w:t>
      </w:r>
    </w:p>
    <w:p w14:paraId="5882B50A" w14:textId="77777777" w:rsidR="00CE0A41" w:rsidRPr="006741B2" w:rsidRDefault="00CE0A41"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noProof/>
          <w:sz w:val="24"/>
          <w:szCs w:val="24"/>
          <w:lang w:eastAsia="ar-SA"/>
        </w:rPr>
        <w:t>Iepirkuma komisija izvēlēsies vienu normatīvo aktu un šī Nolikuma prasībām atbilstošu saimnieciski visizdevīgāko piedāvājumu, kuru noteiks ņemot vērā izmaksu kritērijus – 1) paredzamo līgumcenu (</w:t>
      </w:r>
      <w:r w:rsidRPr="006741B2">
        <w:rPr>
          <w:rFonts w:ascii="Times New Roman" w:hAnsi="Times New Roman" w:cs="Times New Roman"/>
          <w:i/>
          <w:noProof/>
          <w:sz w:val="24"/>
          <w:szCs w:val="24"/>
          <w:lang w:eastAsia="ar-SA"/>
        </w:rPr>
        <w:t>euro</w:t>
      </w:r>
      <w:r w:rsidRPr="006741B2">
        <w:rPr>
          <w:rFonts w:ascii="Times New Roman" w:hAnsi="Times New Roman" w:cs="Times New Roman"/>
          <w:noProof/>
          <w:sz w:val="24"/>
          <w:szCs w:val="24"/>
          <w:lang w:eastAsia="ar-SA"/>
        </w:rPr>
        <w:t xml:space="preserve"> bez PVN) un bez atlaides benzīnam un dīzeļdegvielai un 2) nemainīgo atlaidi (</w:t>
      </w:r>
      <w:r w:rsidRPr="006741B2">
        <w:rPr>
          <w:rFonts w:ascii="Times New Roman" w:hAnsi="Times New Roman" w:cs="Times New Roman"/>
          <w:i/>
          <w:noProof/>
          <w:sz w:val="24"/>
          <w:szCs w:val="24"/>
          <w:lang w:eastAsia="ar-SA"/>
        </w:rPr>
        <w:t>euro</w:t>
      </w:r>
      <w:r w:rsidRPr="006741B2">
        <w:rPr>
          <w:rFonts w:ascii="Times New Roman" w:hAnsi="Times New Roman" w:cs="Times New Roman"/>
          <w:noProof/>
          <w:sz w:val="24"/>
          <w:szCs w:val="24"/>
          <w:lang w:eastAsia="ar-SA"/>
        </w:rPr>
        <w:t xml:space="preserve"> bez PVN) par katru degvielas litru benzīnam un dīzeļdegvielai.</w:t>
      </w:r>
    </w:p>
    <w:p w14:paraId="0CE72F2F" w14:textId="77777777" w:rsidR="00CE0A41" w:rsidRPr="006741B2" w:rsidRDefault="00CE0A41"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noProof/>
          <w:sz w:val="24"/>
          <w:szCs w:val="24"/>
          <w:lang w:eastAsia="ar-SA"/>
        </w:rPr>
        <w:t>Par saimnieciski visizdevīgāko tiks atzīts piedāvājums ar visaugstāko skaitlisko novērtējumu (lielāko punktu skaitu).</w:t>
      </w:r>
    </w:p>
    <w:p w14:paraId="299CDF93" w14:textId="2AFB7C95" w:rsidR="00CE0A41" w:rsidRPr="006741B2" w:rsidRDefault="00CE0A41"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bCs/>
          <w:noProof/>
          <w:sz w:val="24"/>
          <w:szCs w:val="24"/>
        </w:rPr>
        <w:t xml:space="preserve">Vērtēšanas kritēriji to nozīmīguma secībā un kritēriju īpatsvars: </w:t>
      </w:r>
    </w:p>
    <w:tbl>
      <w:tblPr>
        <w:tblW w:w="47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1150"/>
        <w:gridCol w:w="2124"/>
      </w:tblGrid>
      <w:tr w:rsidR="00CE0A41" w:rsidRPr="006741B2" w14:paraId="6E4AA5E5" w14:textId="77777777" w:rsidTr="005B182E">
        <w:tc>
          <w:tcPr>
            <w:tcW w:w="3026" w:type="pct"/>
            <w:vAlign w:val="center"/>
          </w:tcPr>
          <w:p w14:paraId="0239C5F9" w14:textId="77777777" w:rsidR="00CE0A41" w:rsidRPr="006741B2" w:rsidRDefault="00CE0A41" w:rsidP="00CE0A41">
            <w:pPr>
              <w:spacing w:after="0" w:line="240" w:lineRule="auto"/>
              <w:ind w:firstLine="33"/>
              <w:jc w:val="center"/>
              <w:rPr>
                <w:rFonts w:ascii="Times New Roman" w:hAnsi="Times New Roman" w:cs="Times New Roman"/>
                <w:b/>
                <w:bCs/>
                <w:noProof/>
                <w:sz w:val="24"/>
                <w:szCs w:val="24"/>
              </w:rPr>
            </w:pPr>
            <w:r w:rsidRPr="006741B2">
              <w:rPr>
                <w:rFonts w:ascii="Times New Roman" w:hAnsi="Times New Roman" w:cs="Times New Roman"/>
                <w:b/>
                <w:bCs/>
                <w:noProof/>
                <w:sz w:val="24"/>
                <w:szCs w:val="24"/>
              </w:rPr>
              <w:t>Vērtēšanas kritēriji</w:t>
            </w:r>
          </w:p>
        </w:tc>
        <w:tc>
          <w:tcPr>
            <w:tcW w:w="637" w:type="pct"/>
            <w:vAlign w:val="center"/>
          </w:tcPr>
          <w:p w14:paraId="7D6CA471" w14:textId="77777777" w:rsidR="00CE0A41" w:rsidRPr="006741B2" w:rsidRDefault="00CE0A41"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b/>
                <w:noProof/>
                <w:sz w:val="24"/>
                <w:szCs w:val="24"/>
              </w:rPr>
              <w:t>Kritērija īpatsvars</w:t>
            </w:r>
          </w:p>
        </w:tc>
        <w:tc>
          <w:tcPr>
            <w:tcW w:w="1337" w:type="pct"/>
            <w:vAlign w:val="center"/>
          </w:tcPr>
          <w:p w14:paraId="4BED6BBA" w14:textId="77777777" w:rsidR="00CE0A41" w:rsidRPr="006741B2" w:rsidRDefault="00CE0A41" w:rsidP="00CE0A41">
            <w:pPr>
              <w:spacing w:after="0" w:line="240" w:lineRule="auto"/>
              <w:ind w:firstLine="9"/>
              <w:jc w:val="center"/>
              <w:rPr>
                <w:rFonts w:ascii="Times New Roman" w:hAnsi="Times New Roman" w:cs="Times New Roman"/>
                <w:b/>
                <w:noProof/>
                <w:sz w:val="24"/>
                <w:szCs w:val="24"/>
              </w:rPr>
            </w:pPr>
            <w:r w:rsidRPr="006741B2">
              <w:rPr>
                <w:rFonts w:ascii="Times New Roman" w:hAnsi="Times New Roman" w:cs="Times New Roman"/>
                <w:b/>
                <w:noProof/>
                <w:spacing w:val="-2"/>
                <w:sz w:val="24"/>
                <w:szCs w:val="24"/>
              </w:rPr>
              <w:t>Kritērija maksimālā skaitliskā vērtība</w:t>
            </w:r>
          </w:p>
        </w:tc>
      </w:tr>
      <w:tr w:rsidR="00CE0A41" w:rsidRPr="006741B2" w14:paraId="4DD13D9F" w14:textId="77777777" w:rsidTr="005B182E">
        <w:trPr>
          <w:trHeight w:val="312"/>
        </w:trPr>
        <w:tc>
          <w:tcPr>
            <w:tcW w:w="3026" w:type="pct"/>
            <w:vAlign w:val="center"/>
          </w:tcPr>
          <w:p w14:paraId="40CB2E8A" w14:textId="77777777" w:rsidR="00CE0A41" w:rsidRPr="006741B2" w:rsidRDefault="00CE0A41" w:rsidP="00CE0A41">
            <w:pPr>
              <w:spacing w:after="0" w:line="240" w:lineRule="auto"/>
              <w:rPr>
                <w:rFonts w:ascii="Times New Roman" w:hAnsi="Times New Roman" w:cs="Times New Roman"/>
                <w:noProof/>
                <w:sz w:val="24"/>
                <w:szCs w:val="24"/>
              </w:rPr>
            </w:pPr>
            <w:r w:rsidRPr="006741B2">
              <w:rPr>
                <w:rFonts w:ascii="Times New Roman" w:hAnsi="Times New Roman" w:cs="Times New Roman"/>
                <w:bCs/>
                <w:noProof/>
                <w:sz w:val="24"/>
                <w:szCs w:val="24"/>
              </w:rPr>
              <w:t>1. Paredzamā līgumcena benzīnam</w:t>
            </w:r>
          </w:p>
        </w:tc>
        <w:tc>
          <w:tcPr>
            <w:tcW w:w="637" w:type="pct"/>
            <w:vAlign w:val="center"/>
          </w:tcPr>
          <w:p w14:paraId="4DC530C9" w14:textId="77777777" w:rsidR="00CE0A41" w:rsidRPr="006741B2" w:rsidRDefault="00CE0A41"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noProof/>
                <w:sz w:val="24"/>
                <w:szCs w:val="24"/>
              </w:rPr>
              <w:t>5 %</w:t>
            </w:r>
          </w:p>
        </w:tc>
        <w:tc>
          <w:tcPr>
            <w:tcW w:w="1337" w:type="pct"/>
            <w:vAlign w:val="center"/>
          </w:tcPr>
          <w:p w14:paraId="20ED61E4" w14:textId="77777777" w:rsidR="00CE0A41" w:rsidRPr="006741B2" w:rsidRDefault="00CE0A41"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noProof/>
                <w:sz w:val="24"/>
                <w:szCs w:val="24"/>
              </w:rPr>
              <w:t>5 punkti</w:t>
            </w:r>
          </w:p>
        </w:tc>
      </w:tr>
      <w:tr w:rsidR="00CE0A41" w:rsidRPr="006741B2" w14:paraId="068C2A54" w14:textId="77777777" w:rsidTr="005B182E">
        <w:trPr>
          <w:trHeight w:val="312"/>
        </w:trPr>
        <w:tc>
          <w:tcPr>
            <w:tcW w:w="3026" w:type="pct"/>
            <w:vAlign w:val="center"/>
          </w:tcPr>
          <w:p w14:paraId="6F35D5C6" w14:textId="77777777" w:rsidR="00CE0A41" w:rsidRPr="006741B2" w:rsidRDefault="00CE0A41" w:rsidP="00CE0A41">
            <w:pPr>
              <w:spacing w:after="0" w:line="240" w:lineRule="auto"/>
              <w:rPr>
                <w:rFonts w:ascii="Times New Roman" w:hAnsi="Times New Roman" w:cs="Times New Roman"/>
                <w:bCs/>
                <w:noProof/>
                <w:sz w:val="24"/>
                <w:szCs w:val="24"/>
              </w:rPr>
            </w:pPr>
            <w:r w:rsidRPr="006741B2">
              <w:rPr>
                <w:rFonts w:ascii="Times New Roman" w:hAnsi="Times New Roman" w:cs="Times New Roman"/>
                <w:bCs/>
                <w:noProof/>
                <w:sz w:val="24"/>
                <w:szCs w:val="24"/>
              </w:rPr>
              <w:t>2. Paredzamā līgumcena dīzeļdegvielai</w:t>
            </w:r>
          </w:p>
        </w:tc>
        <w:tc>
          <w:tcPr>
            <w:tcW w:w="637" w:type="pct"/>
            <w:vAlign w:val="center"/>
          </w:tcPr>
          <w:p w14:paraId="7F570509" w14:textId="347E56F4" w:rsidR="00CE0A41" w:rsidRPr="006741B2" w:rsidRDefault="00256D0D"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noProof/>
                <w:sz w:val="24"/>
                <w:szCs w:val="24"/>
              </w:rPr>
              <w:t>2</w:t>
            </w:r>
            <w:r w:rsidR="00CE0A41" w:rsidRPr="006741B2">
              <w:rPr>
                <w:rFonts w:ascii="Times New Roman" w:hAnsi="Times New Roman" w:cs="Times New Roman"/>
                <w:noProof/>
                <w:sz w:val="24"/>
                <w:szCs w:val="24"/>
              </w:rPr>
              <w:t>5 %</w:t>
            </w:r>
          </w:p>
        </w:tc>
        <w:tc>
          <w:tcPr>
            <w:tcW w:w="1337" w:type="pct"/>
            <w:vAlign w:val="center"/>
          </w:tcPr>
          <w:p w14:paraId="48693111" w14:textId="3A48B219" w:rsidR="00CE0A41" w:rsidRPr="006741B2" w:rsidRDefault="00256D0D"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noProof/>
                <w:sz w:val="24"/>
                <w:szCs w:val="24"/>
              </w:rPr>
              <w:t>2</w:t>
            </w:r>
            <w:r w:rsidR="00CE0A41" w:rsidRPr="006741B2">
              <w:rPr>
                <w:rFonts w:ascii="Times New Roman" w:hAnsi="Times New Roman" w:cs="Times New Roman"/>
                <w:noProof/>
                <w:sz w:val="24"/>
                <w:szCs w:val="24"/>
              </w:rPr>
              <w:t>5 punkti</w:t>
            </w:r>
          </w:p>
        </w:tc>
      </w:tr>
      <w:tr w:rsidR="00CE0A41" w:rsidRPr="006741B2" w14:paraId="22EEFA29" w14:textId="77777777" w:rsidTr="005B182E">
        <w:trPr>
          <w:trHeight w:val="292"/>
        </w:trPr>
        <w:tc>
          <w:tcPr>
            <w:tcW w:w="3026" w:type="pct"/>
            <w:vAlign w:val="center"/>
          </w:tcPr>
          <w:p w14:paraId="4A408120" w14:textId="77777777" w:rsidR="00CE0A41" w:rsidRPr="006741B2" w:rsidRDefault="00CE0A41" w:rsidP="00CE0A41">
            <w:pPr>
              <w:spacing w:after="0" w:line="240" w:lineRule="auto"/>
              <w:rPr>
                <w:rFonts w:ascii="Times New Roman" w:hAnsi="Times New Roman" w:cs="Times New Roman"/>
                <w:noProof/>
                <w:sz w:val="24"/>
                <w:szCs w:val="24"/>
              </w:rPr>
            </w:pPr>
            <w:r w:rsidRPr="006741B2">
              <w:rPr>
                <w:rFonts w:ascii="Times New Roman" w:hAnsi="Times New Roman" w:cs="Times New Roman"/>
                <w:bCs/>
                <w:noProof/>
                <w:sz w:val="24"/>
                <w:szCs w:val="24"/>
              </w:rPr>
              <w:t xml:space="preserve">3. </w:t>
            </w:r>
            <w:r w:rsidRPr="006741B2">
              <w:rPr>
                <w:rFonts w:ascii="Times New Roman" w:hAnsi="Times New Roman" w:cs="Times New Roman"/>
                <w:bCs/>
                <w:iCs/>
                <w:noProof/>
                <w:sz w:val="24"/>
                <w:szCs w:val="24"/>
              </w:rPr>
              <w:t>Nemainīga atlaide benzīnam</w:t>
            </w:r>
          </w:p>
        </w:tc>
        <w:tc>
          <w:tcPr>
            <w:tcW w:w="637" w:type="pct"/>
            <w:vAlign w:val="center"/>
          </w:tcPr>
          <w:p w14:paraId="27A693B3" w14:textId="77777777" w:rsidR="00CE0A41" w:rsidRPr="006741B2" w:rsidRDefault="00CE0A41"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noProof/>
                <w:sz w:val="24"/>
                <w:szCs w:val="24"/>
              </w:rPr>
              <w:t>10 %</w:t>
            </w:r>
          </w:p>
        </w:tc>
        <w:tc>
          <w:tcPr>
            <w:tcW w:w="1337" w:type="pct"/>
            <w:vAlign w:val="center"/>
          </w:tcPr>
          <w:p w14:paraId="3C7D0328" w14:textId="77777777" w:rsidR="00CE0A41" w:rsidRPr="006741B2" w:rsidRDefault="00CE0A41" w:rsidP="00CE0A41">
            <w:pPr>
              <w:spacing w:after="0" w:line="240" w:lineRule="auto"/>
              <w:ind w:firstLine="9"/>
              <w:jc w:val="center"/>
              <w:rPr>
                <w:rFonts w:ascii="Times New Roman" w:hAnsi="Times New Roman" w:cs="Times New Roman"/>
                <w:noProof/>
                <w:sz w:val="24"/>
                <w:szCs w:val="24"/>
              </w:rPr>
            </w:pPr>
            <w:r w:rsidRPr="006741B2">
              <w:rPr>
                <w:rFonts w:ascii="Times New Roman" w:hAnsi="Times New Roman" w:cs="Times New Roman"/>
                <w:noProof/>
                <w:sz w:val="24"/>
                <w:szCs w:val="24"/>
              </w:rPr>
              <w:t>10 punkti</w:t>
            </w:r>
          </w:p>
        </w:tc>
      </w:tr>
      <w:tr w:rsidR="00CE0A41" w:rsidRPr="006741B2" w14:paraId="058E1965" w14:textId="77777777" w:rsidTr="005B182E">
        <w:trPr>
          <w:trHeight w:val="292"/>
        </w:trPr>
        <w:tc>
          <w:tcPr>
            <w:tcW w:w="3026" w:type="pct"/>
            <w:vAlign w:val="center"/>
          </w:tcPr>
          <w:p w14:paraId="44FFCE90" w14:textId="77777777" w:rsidR="00CE0A41" w:rsidRPr="006741B2" w:rsidRDefault="00CE0A41" w:rsidP="00CE0A41">
            <w:pPr>
              <w:spacing w:after="0" w:line="240" w:lineRule="auto"/>
              <w:rPr>
                <w:rFonts w:ascii="Times New Roman" w:hAnsi="Times New Roman" w:cs="Times New Roman"/>
                <w:bCs/>
                <w:noProof/>
                <w:sz w:val="24"/>
                <w:szCs w:val="24"/>
              </w:rPr>
            </w:pPr>
            <w:r w:rsidRPr="006741B2">
              <w:rPr>
                <w:rFonts w:ascii="Times New Roman" w:hAnsi="Times New Roman" w:cs="Times New Roman"/>
                <w:bCs/>
                <w:noProof/>
                <w:sz w:val="24"/>
                <w:szCs w:val="24"/>
              </w:rPr>
              <w:t>4. Nemainīga atlaide dīzeļdegvielai</w:t>
            </w:r>
          </w:p>
        </w:tc>
        <w:tc>
          <w:tcPr>
            <w:tcW w:w="637" w:type="pct"/>
            <w:vAlign w:val="center"/>
          </w:tcPr>
          <w:p w14:paraId="24A431B9" w14:textId="4E9170FE" w:rsidR="00CE0A41" w:rsidRPr="006741B2" w:rsidRDefault="00256D0D" w:rsidP="00256D0D">
            <w:pPr>
              <w:rPr>
                <w:rFonts w:ascii="Times New Roman" w:hAnsi="Times New Roman" w:cs="Times New Roman"/>
                <w:noProof/>
              </w:rPr>
            </w:pPr>
            <w:r w:rsidRPr="006741B2">
              <w:rPr>
                <w:rFonts w:ascii="Times New Roman" w:hAnsi="Times New Roman" w:cs="Times New Roman"/>
                <w:noProof/>
              </w:rPr>
              <w:t>60</w:t>
            </w:r>
            <w:r w:rsidR="00CE0A41" w:rsidRPr="006741B2">
              <w:rPr>
                <w:rFonts w:ascii="Times New Roman" w:hAnsi="Times New Roman" w:cs="Times New Roman"/>
                <w:noProof/>
              </w:rPr>
              <w:t>%</w:t>
            </w:r>
          </w:p>
        </w:tc>
        <w:tc>
          <w:tcPr>
            <w:tcW w:w="1337" w:type="pct"/>
            <w:vAlign w:val="center"/>
          </w:tcPr>
          <w:p w14:paraId="4A143DA7" w14:textId="3695B763" w:rsidR="00CE0A41" w:rsidRPr="006741B2" w:rsidRDefault="00256D0D" w:rsidP="00256D0D">
            <w:pPr>
              <w:ind w:left="9"/>
              <w:jc w:val="center"/>
              <w:rPr>
                <w:rFonts w:ascii="Times New Roman" w:hAnsi="Times New Roman" w:cs="Times New Roman"/>
                <w:noProof/>
              </w:rPr>
            </w:pPr>
            <w:r w:rsidRPr="006741B2">
              <w:rPr>
                <w:rFonts w:ascii="Times New Roman" w:hAnsi="Times New Roman" w:cs="Times New Roman"/>
                <w:noProof/>
              </w:rPr>
              <w:t xml:space="preserve">60 </w:t>
            </w:r>
            <w:r w:rsidR="00CE0A41" w:rsidRPr="006741B2">
              <w:rPr>
                <w:rFonts w:ascii="Times New Roman" w:hAnsi="Times New Roman" w:cs="Times New Roman"/>
                <w:noProof/>
              </w:rPr>
              <w:t xml:space="preserve">punkti </w:t>
            </w:r>
          </w:p>
        </w:tc>
      </w:tr>
    </w:tbl>
    <w:p w14:paraId="3770F67B" w14:textId="02345786" w:rsidR="00CE0A41" w:rsidRPr="006741B2" w:rsidRDefault="00CE0A41" w:rsidP="007301FC">
      <w:pPr>
        <w:pStyle w:val="ListParagraph"/>
        <w:numPr>
          <w:ilvl w:val="0"/>
          <w:numId w:val="5"/>
        </w:numPr>
        <w:jc w:val="both"/>
        <w:rPr>
          <w:b/>
          <w:noProof/>
          <w:lang w:val="lv-LV"/>
        </w:rPr>
      </w:pPr>
      <w:r w:rsidRPr="006741B2">
        <w:rPr>
          <w:noProof/>
          <w:lang w:val="lv-LV"/>
        </w:rPr>
        <w:lastRenderedPageBreak/>
        <w:t>Par uzvarētāju tiek atzīts saimnieciski visizdevīgākais piedāvājums (piedāvājums, kurš saņems lielāko punktu skaitu), ko nosaka sekojoši:</w:t>
      </w:r>
    </w:p>
    <w:p w14:paraId="03ACAEC5" w14:textId="7547124D" w:rsidR="00CE0A41" w:rsidRPr="006741B2" w:rsidRDefault="00CE0A41" w:rsidP="007301FC">
      <w:pPr>
        <w:pStyle w:val="ListParagraph"/>
        <w:numPr>
          <w:ilvl w:val="1"/>
          <w:numId w:val="5"/>
        </w:numPr>
        <w:tabs>
          <w:tab w:val="left" w:pos="0"/>
          <w:tab w:val="num" w:pos="851"/>
        </w:tabs>
        <w:ind w:hanging="54"/>
        <w:jc w:val="both"/>
        <w:rPr>
          <w:b/>
          <w:noProof/>
          <w:lang w:val="lv-LV"/>
        </w:rPr>
      </w:pPr>
      <w:r w:rsidRPr="006741B2">
        <w:rPr>
          <w:b/>
          <w:noProof/>
          <w:lang w:val="lv-LV" w:eastAsia="ar-SA"/>
        </w:rPr>
        <w:t>Kritēriju „</w:t>
      </w:r>
      <w:r w:rsidRPr="006741B2">
        <w:rPr>
          <w:rFonts w:eastAsia="Calibri"/>
          <w:b/>
          <w:bCs/>
          <w:iCs/>
          <w:noProof/>
          <w:spacing w:val="3"/>
          <w:lang w:val="lv-LV" w:eastAsia="ar-SA"/>
        </w:rPr>
        <w:t>Paredzamā līgumcena benzīnam</w:t>
      </w:r>
      <w:r w:rsidRPr="006741B2">
        <w:rPr>
          <w:b/>
          <w:noProof/>
          <w:lang w:val="lv-LV" w:eastAsia="ar-SA"/>
        </w:rPr>
        <w:t xml:space="preserve">” </w:t>
      </w:r>
      <w:r w:rsidRPr="006741B2">
        <w:rPr>
          <w:noProof/>
          <w:lang w:val="lv-LV"/>
        </w:rPr>
        <w:t xml:space="preserve">(finanšu piedāvājuma </w:t>
      </w:r>
      <w:r w:rsidR="00256D0D" w:rsidRPr="006741B2">
        <w:rPr>
          <w:noProof/>
          <w:lang w:val="lv-LV"/>
        </w:rPr>
        <w:t>2</w:t>
      </w:r>
      <w:r w:rsidRPr="006741B2">
        <w:rPr>
          <w:noProof/>
          <w:lang w:val="lv-LV"/>
        </w:rPr>
        <w:t>.punktā norādītā paredzamā līgumcena “ 95 markas benzīnam”)</w:t>
      </w:r>
      <w:r w:rsidRPr="006741B2">
        <w:rPr>
          <w:b/>
          <w:noProof/>
          <w:lang w:val="lv-LV" w:eastAsia="ar-SA"/>
        </w:rPr>
        <w:t xml:space="preserve"> </w:t>
      </w:r>
      <w:r w:rsidRPr="006741B2">
        <w:rPr>
          <w:noProof/>
          <w:lang w:val="lv-LV" w:eastAsia="ar-SA"/>
        </w:rPr>
        <w:t>komisija vērtēs šādi: vienīgais pretendents, vai pretendents, kurš piedāvā vis</w:t>
      </w:r>
      <w:r w:rsidRPr="006741B2">
        <w:rPr>
          <w:noProof/>
          <w:spacing w:val="-2"/>
          <w:lang w:val="lv-LV" w:eastAsia="ar-SA"/>
        </w:rPr>
        <w:t xml:space="preserve">zemāko </w:t>
      </w:r>
      <w:r w:rsidRPr="006741B2">
        <w:rPr>
          <w:b/>
          <w:bCs/>
          <w:iCs/>
          <w:noProof/>
          <w:spacing w:val="-2"/>
          <w:lang w:val="lv-LV" w:eastAsia="ar-SA"/>
        </w:rPr>
        <w:t>līgumcenu bez atlaides benzīnam</w:t>
      </w:r>
      <w:r w:rsidRPr="006741B2">
        <w:rPr>
          <w:noProof/>
          <w:lang w:val="lv-LV" w:eastAsia="ar-SA"/>
        </w:rPr>
        <w:t xml:space="preserve">, saņems maksimālo punktu skaitu. Pārējo pretendentu piedāvājumi tiks novērtēti pēc šādas formulas (rezultāts tiks noapaļots līdz </w:t>
      </w:r>
      <w:r w:rsidR="006741B2" w:rsidRPr="006741B2">
        <w:rPr>
          <w:noProof/>
          <w:lang w:val="lv-LV" w:eastAsia="ar-SA"/>
        </w:rPr>
        <w:t xml:space="preserve">trim </w:t>
      </w:r>
      <w:r w:rsidRPr="006741B2">
        <w:rPr>
          <w:noProof/>
          <w:lang w:val="lv-LV" w:eastAsia="ar-SA"/>
        </w:rPr>
        <w:t>zīmēm aiz komata):</w:t>
      </w:r>
    </w:p>
    <w:p w14:paraId="12B96621"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b/>
          <w:noProof/>
          <w:sz w:val="24"/>
          <w:szCs w:val="24"/>
        </w:rPr>
      </w:pPr>
      <w:r w:rsidRPr="006741B2">
        <w:rPr>
          <w:rFonts w:ascii="Times New Roman" w:hAnsi="Times New Roman" w:cs="Times New Roman"/>
          <w:noProof/>
          <w:spacing w:val="-2"/>
          <w:sz w:val="24"/>
          <w:szCs w:val="24"/>
        </w:rPr>
        <w:t>C = C</w:t>
      </w:r>
      <w:r w:rsidRPr="006741B2">
        <w:rPr>
          <w:rFonts w:ascii="Times New Roman" w:hAnsi="Times New Roman" w:cs="Times New Roman"/>
          <w:i/>
          <w:noProof/>
          <w:spacing w:val="-2"/>
          <w:sz w:val="24"/>
          <w:szCs w:val="24"/>
          <w:vertAlign w:val="subscript"/>
        </w:rPr>
        <w:t>zem</w:t>
      </w:r>
      <w:r w:rsidRPr="006741B2">
        <w:rPr>
          <w:rFonts w:ascii="Times New Roman" w:hAnsi="Times New Roman" w:cs="Times New Roman"/>
          <w:noProof/>
          <w:spacing w:val="-2"/>
          <w:sz w:val="24"/>
          <w:szCs w:val="24"/>
        </w:rPr>
        <w:t>/C</w:t>
      </w:r>
      <w:r w:rsidRPr="006741B2">
        <w:rPr>
          <w:rFonts w:ascii="Times New Roman" w:hAnsi="Times New Roman" w:cs="Times New Roman"/>
          <w:i/>
          <w:noProof/>
          <w:spacing w:val="-2"/>
          <w:sz w:val="24"/>
          <w:szCs w:val="24"/>
          <w:vertAlign w:val="subscript"/>
        </w:rPr>
        <w:t>pied</w:t>
      </w:r>
      <w:r w:rsidRPr="006741B2">
        <w:rPr>
          <w:rFonts w:ascii="Times New Roman" w:hAnsi="Times New Roman" w:cs="Times New Roman"/>
          <w:noProof/>
          <w:spacing w:val="-2"/>
          <w:sz w:val="24"/>
          <w:szCs w:val="24"/>
        </w:rPr>
        <w:t xml:space="preserve"> x 5, kur</w:t>
      </w:r>
    </w:p>
    <w:p w14:paraId="6D8FBA0E"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C – punktu skaits,</w:t>
      </w:r>
    </w:p>
    <w:p w14:paraId="3DE1A286"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C</w:t>
      </w:r>
      <w:r w:rsidRPr="006741B2">
        <w:rPr>
          <w:rFonts w:ascii="Times New Roman" w:hAnsi="Times New Roman" w:cs="Times New Roman"/>
          <w:i/>
          <w:noProof/>
          <w:spacing w:val="-2"/>
          <w:sz w:val="24"/>
          <w:szCs w:val="24"/>
          <w:vertAlign w:val="subscript"/>
        </w:rPr>
        <w:t>zem</w:t>
      </w:r>
      <w:r w:rsidRPr="006741B2">
        <w:rPr>
          <w:rFonts w:ascii="Times New Roman" w:hAnsi="Times New Roman" w:cs="Times New Roman"/>
          <w:noProof/>
          <w:spacing w:val="-2"/>
          <w:sz w:val="24"/>
          <w:szCs w:val="24"/>
        </w:rPr>
        <w:t xml:space="preserve"> – zemākā paredzamā līgumcena benzīnam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p>
    <w:p w14:paraId="1424B6D7"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pacing w:val="-3"/>
          <w:sz w:val="24"/>
          <w:szCs w:val="24"/>
        </w:rPr>
      </w:pPr>
      <w:r w:rsidRPr="006741B2">
        <w:rPr>
          <w:rFonts w:ascii="Times New Roman" w:hAnsi="Times New Roman" w:cs="Times New Roman"/>
          <w:noProof/>
          <w:spacing w:val="-2"/>
          <w:sz w:val="24"/>
          <w:szCs w:val="24"/>
        </w:rPr>
        <w:t>C</w:t>
      </w:r>
      <w:r w:rsidRPr="006741B2">
        <w:rPr>
          <w:rFonts w:ascii="Times New Roman" w:hAnsi="Times New Roman" w:cs="Times New Roman"/>
          <w:i/>
          <w:noProof/>
          <w:spacing w:val="-2"/>
          <w:sz w:val="24"/>
          <w:szCs w:val="24"/>
          <w:vertAlign w:val="subscript"/>
        </w:rPr>
        <w:t>pied</w:t>
      </w:r>
      <w:r w:rsidRPr="006741B2">
        <w:rPr>
          <w:rFonts w:ascii="Times New Roman" w:hAnsi="Times New Roman" w:cs="Times New Roman"/>
          <w:noProof/>
          <w:spacing w:val="-2"/>
          <w:sz w:val="24"/>
          <w:szCs w:val="24"/>
        </w:rPr>
        <w:t xml:space="preserve"> – vērtējamā paredzamā līgumcena benzīnam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r w:rsidRPr="006741B2">
        <w:rPr>
          <w:rFonts w:ascii="Times New Roman" w:hAnsi="Times New Roman" w:cs="Times New Roman"/>
          <w:noProof/>
          <w:spacing w:val="-3"/>
          <w:sz w:val="24"/>
          <w:szCs w:val="24"/>
        </w:rPr>
        <w:t xml:space="preserve"> </w:t>
      </w:r>
    </w:p>
    <w:p w14:paraId="5F870682"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z w:val="24"/>
          <w:szCs w:val="24"/>
          <w:lang w:eastAsia="ar-SA"/>
        </w:rPr>
      </w:pPr>
      <w:r w:rsidRPr="006741B2">
        <w:rPr>
          <w:rFonts w:ascii="Times New Roman" w:hAnsi="Times New Roman" w:cs="Times New Roman"/>
          <w:noProof/>
          <w:sz w:val="24"/>
          <w:szCs w:val="24"/>
          <w:lang w:eastAsia="ar-SA"/>
        </w:rPr>
        <w:t>5 – kritērija maksimālā vērtība.</w:t>
      </w:r>
    </w:p>
    <w:p w14:paraId="5A11901A" w14:textId="7D0DEAC6" w:rsidR="00CE0A41" w:rsidRPr="006741B2" w:rsidRDefault="00CE0A41" w:rsidP="007301FC">
      <w:pPr>
        <w:numPr>
          <w:ilvl w:val="1"/>
          <w:numId w:val="5"/>
        </w:numPr>
        <w:tabs>
          <w:tab w:val="num" w:pos="-142"/>
          <w:tab w:val="left" w:pos="0"/>
          <w:tab w:val="num" w:pos="851"/>
        </w:tabs>
        <w:spacing w:after="0" w:line="240" w:lineRule="auto"/>
        <w:ind w:left="851"/>
        <w:jc w:val="both"/>
        <w:rPr>
          <w:rFonts w:ascii="Times New Roman" w:hAnsi="Times New Roman" w:cs="Times New Roman"/>
          <w:b/>
          <w:noProof/>
          <w:sz w:val="24"/>
          <w:szCs w:val="24"/>
        </w:rPr>
      </w:pPr>
      <w:r w:rsidRPr="006741B2">
        <w:rPr>
          <w:rFonts w:ascii="Times New Roman" w:hAnsi="Times New Roman" w:cs="Times New Roman"/>
          <w:b/>
          <w:noProof/>
          <w:sz w:val="24"/>
          <w:szCs w:val="24"/>
          <w:lang w:eastAsia="ar-SA"/>
        </w:rPr>
        <w:t>Kritēriju „</w:t>
      </w:r>
      <w:r w:rsidRPr="006741B2">
        <w:rPr>
          <w:rFonts w:ascii="Times New Roman" w:eastAsia="Calibri" w:hAnsi="Times New Roman" w:cs="Times New Roman"/>
          <w:b/>
          <w:bCs/>
          <w:iCs/>
          <w:noProof/>
          <w:spacing w:val="3"/>
          <w:sz w:val="24"/>
          <w:szCs w:val="24"/>
          <w:lang w:eastAsia="ar-SA"/>
        </w:rPr>
        <w:t>Paredzamā līgumcena dīzeļdegvielai</w:t>
      </w:r>
      <w:r w:rsidRPr="006741B2">
        <w:rPr>
          <w:rFonts w:ascii="Times New Roman" w:hAnsi="Times New Roman" w:cs="Times New Roman"/>
          <w:b/>
          <w:noProof/>
          <w:sz w:val="24"/>
          <w:szCs w:val="24"/>
          <w:lang w:eastAsia="ar-SA"/>
        </w:rPr>
        <w:t xml:space="preserve">” </w:t>
      </w:r>
      <w:r w:rsidRPr="006741B2">
        <w:rPr>
          <w:rFonts w:ascii="Times New Roman" w:hAnsi="Times New Roman" w:cs="Times New Roman"/>
          <w:noProof/>
          <w:sz w:val="24"/>
          <w:szCs w:val="24"/>
          <w:lang w:eastAsia="ar-SA"/>
        </w:rPr>
        <w:t xml:space="preserve">(finanšu </w:t>
      </w:r>
      <w:r w:rsidRPr="006741B2">
        <w:rPr>
          <w:rFonts w:ascii="Times New Roman" w:hAnsi="Times New Roman" w:cs="Times New Roman"/>
          <w:noProof/>
          <w:sz w:val="24"/>
          <w:szCs w:val="24"/>
        </w:rPr>
        <w:t xml:space="preserve">piedāvājuma </w:t>
      </w:r>
      <w:r w:rsidR="00256D0D" w:rsidRPr="006741B2">
        <w:rPr>
          <w:rFonts w:ascii="Times New Roman" w:hAnsi="Times New Roman" w:cs="Times New Roman"/>
          <w:noProof/>
          <w:sz w:val="24"/>
          <w:szCs w:val="24"/>
        </w:rPr>
        <w:t>2</w:t>
      </w:r>
      <w:r w:rsidRPr="006741B2">
        <w:rPr>
          <w:rFonts w:ascii="Times New Roman" w:hAnsi="Times New Roman" w:cs="Times New Roman"/>
          <w:noProof/>
          <w:sz w:val="24"/>
          <w:szCs w:val="24"/>
        </w:rPr>
        <w:t xml:space="preserve">.punktā norādītā paredzamā līgumcena “Dīzeļdegvielai”) </w:t>
      </w:r>
      <w:r w:rsidRPr="006741B2">
        <w:rPr>
          <w:rFonts w:ascii="Times New Roman" w:hAnsi="Times New Roman" w:cs="Times New Roman"/>
          <w:noProof/>
          <w:sz w:val="24"/>
          <w:szCs w:val="24"/>
          <w:lang w:eastAsia="ar-SA"/>
        </w:rPr>
        <w:t>komisija vērtēs šādi: vienīgais pretendents, vai pretendents, kurš piedāvā vis</w:t>
      </w:r>
      <w:r w:rsidRPr="006741B2">
        <w:rPr>
          <w:rFonts w:ascii="Times New Roman" w:hAnsi="Times New Roman" w:cs="Times New Roman"/>
          <w:noProof/>
          <w:spacing w:val="-2"/>
          <w:sz w:val="24"/>
          <w:szCs w:val="24"/>
          <w:lang w:eastAsia="ar-SA"/>
        </w:rPr>
        <w:t xml:space="preserve">zemāko </w:t>
      </w:r>
      <w:r w:rsidRPr="006741B2">
        <w:rPr>
          <w:rFonts w:ascii="Times New Roman" w:hAnsi="Times New Roman" w:cs="Times New Roman"/>
          <w:b/>
          <w:bCs/>
          <w:iCs/>
          <w:noProof/>
          <w:spacing w:val="-2"/>
          <w:sz w:val="24"/>
          <w:szCs w:val="24"/>
          <w:lang w:eastAsia="ar-SA"/>
        </w:rPr>
        <w:t>līgumcenu bez atlaides dīzeļdegvielai</w:t>
      </w:r>
      <w:r w:rsidRPr="006741B2">
        <w:rPr>
          <w:rFonts w:ascii="Times New Roman" w:hAnsi="Times New Roman" w:cs="Times New Roman"/>
          <w:noProof/>
          <w:sz w:val="24"/>
          <w:szCs w:val="24"/>
          <w:lang w:eastAsia="ar-SA"/>
        </w:rPr>
        <w:t xml:space="preserve">, saņems maksimālo punktu skaitu. Pārējo pretendentu piedāvājumi tiks novērtēti pēc šādas formulas (rezultāts tiks noapaļots līdz </w:t>
      </w:r>
      <w:r w:rsidR="006741B2">
        <w:rPr>
          <w:rFonts w:ascii="Times New Roman" w:hAnsi="Times New Roman" w:cs="Times New Roman"/>
          <w:noProof/>
          <w:sz w:val="24"/>
          <w:szCs w:val="24"/>
          <w:lang w:eastAsia="ar-SA"/>
        </w:rPr>
        <w:t xml:space="preserve">trim </w:t>
      </w:r>
      <w:r w:rsidRPr="006741B2">
        <w:rPr>
          <w:rFonts w:ascii="Times New Roman" w:hAnsi="Times New Roman" w:cs="Times New Roman"/>
          <w:noProof/>
          <w:sz w:val="24"/>
          <w:szCs w:val="24"/>
          <w:lang w:eastAsia="ar-SA"/>
        </w:rPr>
        <w:t>zīmēm aiz komata):</w:t>
      </w:r>
    </w:p>
    <w:p w14:paraId="6ED21E58"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b/>
          <w:noProof/>
          <w:sz w:val="24"/>
          <w:szCs w:val="24"/>
        </w:rPr>
      </w:pPr>
      <w:r w:rsidRPr="006741B2">
        <w:rPr>
          <w:rFonts w:ascii="Times New Roman" w:hAnsi="Times New Roman" w:cs="Times New Roman"/>
          <w:noProof/>
          <w:spacing w:val="-2"/>
          <w:sz w:val="24"/>
          <w:szCs w:val="24"/>
        </w:rPr>
        <w:t>C = C</w:t>
      </w:r>
      <w:r w:rsidRPr="006741B2">
        <w:rPr>
          <w:rFonts w:ascii="Times New Roman" w:hAnsi="Times New Roman" w:cs="Times New Roman"/>
          <w:i/>
          <w:noProof/>
          <w:spacing w:val="-2"/>
          <w:sz w:val="24"/>
          <w:szCs w:val="24"/>
          <w:vertAlign w:val="subscript"/>
        </w:rPr>
        <w:t>zem</w:t>
      </w:r>
      <w:r w:rsidRPr="006741B2">
        <w:rPr>
          <w:rFonts w:ascii="Times New Roman" w:hAnsi="Times New Roman" w:cs="Times New Roman"/>
          <w:noProof/>
          <w:spacing w:val="-2"/>
          <w:sz w:val="24"/>
          <w:szCs w:val="24"/>
        </w:rPr>
        <w:t>/C</w:t>
      </w:r>
      <w:r w:rsidRPr="006741B2">
        <w:rPr>
          <w:rFonts w:ascii="Times New Roman" w:hAnsi="Times New Roman" w:cs="Times New Roman"/>
          <w:i/>
          <w:noProof/>
          <w:spacing w:val="-2"/>
          <w:sz w:val="24"/>
          <w:szCs w:val="24"/>
          <w:vertAlign w:val="subscript"/>
        </w:rPr>
        <w:t>pied</w:t>
      </w:r>
      <w:r w:rsidRPr="006741B2">
        <w:rPr>
          <w:rFonts w:ascii="Times New Roman" w:hAnsi="Times New Roman" w:cs="Times New Roman"/>
          <w:noProof/>
          <w:spacing w:val="-2"/>
          <w:sz w:val="24"/>
          <w:szCs w:val="24"/>
        </w:rPr>
        <w:t xml:space="preserve"> x 20, kur</w:t>
      </w:r>
    </w:p>
    <w:p w14:paraId="0DE2FB33"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C – punktu skaits,</w:t>
      </w:r>
    </w:p>
    <w:p w14:paraId="57CB964A"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C</w:t>
      </w:r>
      <w:r w:rsidRPr="006741B2">
        <w:rPr>
          <w:rFonts w:ascii="Times New Roman" w:hAnsi="Times New Roman" w:cs="Times New Roman"/>
          <w:i/>
          <w:noProof/>
          <w:spacing w:val="-2"/>
          <w:sz w:val="24"/>
          <w:szCs w:val="24"/>
          <w:vertAlign w:val="subscript"/>
        </w:rPr>
        <w:t>zem</w:t>
      </w:r>
      <w:r w:rsidRPr="006741B2">
        <w:rPr>
          <w:rFonts w:ascii="Times New Roman" w:hAnsi="Times New Roman" w:cs="Times New Roman"/>
          <w:noProof/>
          <w:spacing w:val="-2"/>
          <w:sz w:val="24"/>
          <w:szCs w:val="24"/>
        </w:rPr>
        <w:t xml:space="preserve"> – zemākā paredzamā līgumcena dīzeļdegvielai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p>
    <w:p w14:paraId="385168A7" w14:textId="77777777"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pacing w:val="-3"/>
          <w:sz w:val="24"/>
          <w:szCs w:val="24"/>
        </w:rPr>
      </w:pPr>
      <w:r w:rsidRPr="006741B2">
        <w:rPr>
          <w:rFonts w:ascii="Times New Roman" w:hAnsi="Times New Roman" w:cs="Times New Roman"/>
          <w:noProof/>
          <w:spacing w:val="-2"/>
          <w:sz w:val="24"/>
          <w:szCs w:val="24"/>
        </w:rPr>
        <w:t>C</w:t>
      </w:r>
      <w:r w:rsidRPr="006741B2">
        <w:rPr>
          <w:rFonts w:ascii="Times New Roman" w:hAnsi="Times New Roman" w:cs="Times New Roman"/>
          <w:i/>
          <w:noProof/>
          <w:spacing w:val="-2"/>
          <w:sz w:val="24"/>
          <w:szCs w:val="24"/>
          <w:vertAlign w:val="subscript"/>
        </w:rPr>
        <w:t>pied</w:t>
      </w:r>
      <w:r w:rsidRPr="006741B2">
        <w:rPr>
          <w:rFonts w:ascii="Times New Roman" w:hAnsi="Times New Roman" w:cs="Times New Roman"/>
          <w:noProof/>
          <w:spacing w:val="-2"/>
          <w:sz w:val="24"/>
          <w:szCs w:val="24"/>
        </w:rPr>
        <w:t xml:space="preserve"> – vērtējamā paredzamā līgumcena dīzeļdegvielai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r w:rsidRPr="006741B2">
        <w:rPr>
          <w:rFonts w:ascii="Times New Roman" w:hAnsi="Times New Roman" w:cs="Times New Roman"/>
          <w:noProof/>
          <w:spacing w:val="-3"/>
          <w:sz w:val="24"/>
          <w:szCs w:val="24"/>
        </w:rPr>
        <w:t xml:space="preserve"> </w:t>
      </w:r>
    </w:p>
    <w:p w14:paraId="2628AB5B" w14:textId="651FDF66" w:rsidR="00CE0A41" w:rsidRPr="006741B2" w:rsidRDefault="00CE0A41" w:rsidP="00256D0D">
      <w:pPr>
        <w:tabs>
          <w:tab w:val="num" w:pos="-142"/>
          <w:tab w:val="left" w:pos="0"/>
          <w:tab w:val="num" w:pos="851"/>
        </w:tabs>
        <w:spacing w:after="0" w:line="240" w:lineRule="auto"/>
        <w:ind w:left="851"/>
        <w:jc w:val="both"/>
        <w:rPr>
          <w:rFonts w:ascii="Times New Roman" w:hAnsi="Times New Roman" w:cs="Times New Roman"/>
          <w:noProof/>
          <w:sz w:val="24"/>
          <w:szCs w:val="24"/>
          <w:lang w:eastAsia="ar-SA"/>
        </w:rPr>
      </w:pPr>
      <w:r w:rsidRPr="006741B2">
        <w:rPr>
          <w:rFonts w:ascii="Times New Roman" w:hAnsi="Times New Roman" w:cs="Times New Roman"/>
          <w:noProof/>
          <w:sz w:val="24"/>
          <w:szCs w:val="24"/>
          <w:lang w:eastAsia="ar-SA"/>
        </w:rPr>
        <w:t>2</w:t>
      </w:r>
      <w:r w:rsidR="00256D0D" w:rsidRPr="006741B2">
        <w:rPr>
          <w:rFonts w:ascii="Times New Roman" w:hAnsi="Times New Roman" w:cs="Times New Roman"/>
          <w:noProof/>
          <w:sz w:val="24"/>
          <w:szCs w:val="24"/>
          <w:lang w:eastAsia="ar-SA"/>
        </w:rPr>
        <w:t>5</w:t>
      </w:r>
      <w:r w:rsidRPr="006741B2">
        <w:rPr>
          <w:rFonts w:ascii="Times New Roman" w:hAnsi="Times New Roman" w:cs="Times New Roman"/>
          <w:noProof/>
          <w:sz w:val="24"/>
          <w:szCs w:val="24"/>
          <w:lang w:eastAsia="ar-SA"/>
        </w:rPr>
        <w:t xml:space="preserve"> – kritērija maksimālā vērtība.</w:t>
      </w:r>
    </w:p>
    <w:p w14:paraId="01428FFD" w14:textId="6AE8576A" w:rsidR="00CE0A41" w:rsidRPr="006741B2" w:rsidRDefault="00CE0A41" w:rsidP="007301FC">
      <w:pPr>
        <w:numPr>
          <w:ilvl w:val="1"/>
          <w:numId w:val="5"/>
        </w:numPr>
        <w:tabs>
          <w:tab w:val="left" w:pos="0"/>
        </w:tabs>
        <w:spacing w:after="0" w:line="240" w:lineRule="auto"/>
        <w:ind w:left="851" w:hanging="567"/>
        <w:jc w:val="both"/>
        <w:rPr>
          <w:rFonts w:ascii="Times New Roman" w:hAnsi="Times New Roman" w:cs="Times New Roman"/>
          <w:b/>
          <w:noProof/>
          <w:sz w:val="24"/>
          <w:szCs w:val="24"/>
        </w:rPr>
      </w:pPr>
      <w:r w:rsidRPr="006741B2">
        <w:rPr>
          <w:rFonts w:ascii="Times New Roman" w:hAnsi="Times New Roman" w:cs="Times New Roman"/>
          <w:b/>
          <w:noProof/>
          <w:sz w:val="24"/>
          <w:szCs w:val="24"/>
          <w:lang w:eastAsia="ar-SA"/>
        </w:rPr>
        <w:t>Kritēriju „</w:t>
      </w:r>
      <w:r w:rsidRPr="006741B2">
        <w:rPr>
          <w:rFonts w:ascii="Times New Roman" w:eastAsia="Calibri" w:hAnsi="Times New Roman" w:cs="Times New Roman"/>
          <w:b/>
          <w:bCs/>
          <w:iCs/>
          <w:noProof/>
          <w:spacing w:val="3"/>
          <w:sz w:val="24"/>
          <w:szCs w:val="24"/>
          <w:lang w:eastAsia="ar-SA"/>
        </w:rPr>
        <w:t>Nemainīga atlaide benzīnam</w:t>
      </w:r>
      <w:r w:rsidRPr="006741B2">
        <w:rPr>
          <w:rFonts w:ascii="Times New Roman" w:hAnsi="Times New Roman" w:cs="Times New Roman"/>
          <w:b/>
          <w:noProof/>
          <w:sz w:val="24"/>
          <w:szCs w:val="24"/>
          <w:lang w:eastAsia="ar-SA"/>
        </w:rPr>
        <w:t xml:space="preserve">” </w:t>
      </w:r>
      <w:r w:rsidRPr="006741B2">
        <w:rPr>
          <w:rFonts w:ascii="Times New Roman" w:hAnsi="Times New Roman" w:cs="Times New Roman"/>
          <w:noProof/>
          <w:sz w:val="24"/>
          <w:szCs w:val="24"/>
          <w:lang w:eastAsia="ar-SA"/>
        </w:rPr>
        <w:t xml:space="preserve">(finanšu piedāvājuma </w:t>
      </w:r>
      <w:r w:rsidR="009E0786">
        <w:rPr>
          <w:rFonts w:ascii="Times New Roman" w:hAnsi="Times New Roman" w:cs="Times New Roman"/>
          <w:noProof/>
          <w:sz w:val="24"/>
          <w:szCs w:val="24"/>
          <w:lang w:eastAsia="ar-SA"/>
        </w:rPr>
        <w:t>2</w:t>
      </w:r>
      <w:r w:rsidRPr="006741B2">
        <w:rPr>
          <w:rFonts w:ascii="Times New Roman" w:hAnsi="Times New Roman" w:cs="Times New Roman"/>
          <w:noProof/>
          <w:sz w:val="24"/>
          <w:szCs w:val="24"/>
          <w:lang w:eastAsia="ar-SA"/>
        </w:rPr>
        <w:t xml:space="preserve">.punktā norādītā nemainīgā atlaide </w:t>
      </w:r>
      <w:r w:rsidRPr="006741B2">
        <w:rPr>
          <w:rFonts w:ascii="Times New Roman" w:hAnsi="Times New Roman" w:cs="Times New Roman"/>
          <w:noProof/>
          <w:sz w:val="24"/>
          <w:szCs w:val="24"/>
        </w:rPr>
        <w:t>“95 markas benzīnam”</w:t>
      </w:r>
      <w:r w:rsidRPr="006741B2">
        <w:rPr>
          <w:rFonts w:ascii="Times New Roman" w:hAnsi="Times New Roman" w:cs="Times New Roman"/>
          <w:noProof/>
          <w:sz w:val="24"/>
          <w:szCs w:val="24"/>
          <w:lang w:eastAsia="ar-SA"/>
        </w:rPr>
        <w:t>) komisija vērtēs šādi: vienīgais pretendents, vai pretendents, kurš piedāvās vislielāko</w:t>
      </w:r>
      <w:r w:rsidRPr="006741B2">
        <w:rPr>
          <w:rFonts w:ascii="Times New Roman" w:hAnsi="Times New Roman" w:cs="Times New Roman"/>
          <w:noProof/>
          <w:spacing w:val="-2"/>
          <w:sz w:val="24"/>
          <w:szCs w:val="24"/>
          <w:lang w:eastAsia="ar-SA"/>
        </w:rPr>
        <w:t xml:space="preserve"> </w:t>
      </w:r>
      <w:r w:rsidRPr="006741B2">
        <w:rPr>
          <w:rFonts w:ascii="Times New Roman" w:hAnsi="Times New Roman" w:cs="Times New Roman"/>
          <w:bCs/>
          <w:iCs/>
          <w:noProof/>
          <w:spacing w:val="-2"/>
          <w:sz w:val="24"/>
          <w:szCs w:val="24"/>
          <w:lang w:eastAsia="ar-SA"/>
        </w:rPr>
        <w:t xml:space="preserve">nemainīgu atlaidi </w:t>
      </w:r>
      <w:r w:rsidRPr="006741B2">
        <w:rPr>
          <w:rFonts w:ascii="Times New Roman" w:hAnsi="Times New Roman" w:cs="Times New Roman"/>
          <w:b/>
          <w:bCs/>
          <w:i/>
          <w:iCs/>
          <w:noProof/>
          <w:spacing w:val="-2"/>
          <w:sz w:val="24"/>
          <w:szCs w:val="24"/>
          <w:lang w:eastAsia="ar-SA"/>
        </w:rPr>
        <w:t>euro</w:t>
      </w:r>
      <w:r w:rsidRPr="006741B2">
        <w:rPr>
          <w:rFonts w:ascii="Times New Roman" w:hAnsi="Times New Roman" w:cs="Times New Roman"/>
          <w:b/>
          <w:bCs/>
          <w:iCs/>
          <w:noProof/>
          <w:spacing w:val="-2"/>
          <w:sz w:val="24"/>
          <w:szCs w:val="24"/>
          <w:lang w:eastAsia="ar-SA"/>
        </w:rPr>
        <w:t xml:space="preserve"> bez PVN</w:t>
      </w:r>
      <w:r w:rsidRPr="006741B2">
        <w:rPr>
          <w:rFonts w:ascii="Times New Roman" w:hAnsi="Times New Roman" w:cs="Times New Roman"/>
          <w:bCs/>
          <w:iCs/>
          <w:noProof/>
          <w:spacing w:val="-2"/>
          <w:sz w:val="24"/>
          <w:szCs w:val="24"/>
          <w:lang w:eastAsia="ar-SA"/>
        </w:rPr>
        <w:t xml:space="preserve"> par katru benzīna litru</w:t>
      </w:r>
      <w:r w:rsidRPr="006741B2">
        <w:rPr>
          <w:rFonts w:ascii="Times New Roman" w:hAnsi="Times New Roman" w:cs="Times New Roman"/>
          <w:noProof/>
          <w:sz w:val="24"/>
          <w:szCs w:val="24"/>
          <w:lang w:eastAsia="ar-SA"/>
        </w:rPr>
        <w:t xml:space="preserve">, saņems maksimālo punktu skaitu. Pārējo pretendentu piedāvājumi tiks novērtēti pēc šādas formulas (rezultāts tiks noapaļots līdz </w:t>
      </w:r>
      <w:r w:rsidR="006741B2">
        <w:rPr>
          <w:rFonts w:ascii="Times New Roman" w:hAnsi="Times New Roman" w:cs="Times New Roman"/>
          <w:noProof/>
          <w:sz w:val="24"/>
          <w:szCs w:val="24"/>
          <w:lang w:eastAsia="ar-SA"/>
        </w:rPr>
        <w:t>trim</w:t>
      </w:r>
      <w:r w:rsidRPr="006741B2">
        <w:rPr>
          <w:rFonts w:ascii="Times New Roman" w:hAnsi="Times New Roman" w:cs="Times New Roman"/>
          <w:noProof/>
          <w:sz w:val="24"/>
          <w:szCs w:val="24"/>
          <w:lang w:eastAsia="ar-SA"/>
        </w:rPr>
        <w:t xml:space="preserve"> zīmēm aiz komata):</w:t>
      </w:r>
    </w:p>
    <w:p w14:paraId="719A8CC9"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b/>
          <w:noProof/>
          <w:sz w:val="24"/>
          <w:szCs w:val="24"/>
        </w:rPr>
      </w:pPr>
      <w:r w:rsidRPr="006741B2">
        <w:rPr>
          <w:rFonts w:ascii="Times New Roman" w:hAnsi="Times New Roman" w:cs="Times New Roman"/>
          <w:noProof/>
          <w:spacing w:val="-2"/>
          <w:sz w:val="24"/>
          <w:szCs w:val="24"/>
        </w:rPr>
        <w:t>A = A</w:t>
      </w:r>
      <w:r w:rsidRPr="006741B2">
        <w:rPr>
          <w:rFonts w:ascii="Times New Roman" w:hAnsi="Times New Roman" w:cs="Times New Roman"/>
          <w:i/>
          <w:noProof/>
          <w:spacing w:val="-2"/>
          <w:sz w:val="24"/>
          <w:szCs w:val="24"/>
          <w:vertAlign w:val="subscript"/>
        </w:rPr>
        <w:t xml:space="preserve">pied </w:t>
      </w:r>
      <w:r w:rsidRPr="006741B2">
        <w:rPr>
          <w:rFonts w:ascii="Times New Roman" w:hAnsi="Times New Roman" w:cs="Times New Roman"/>
          <w:noProof/>
          <w:spacing w:val="-2"/>
          <w:sz w:val="24"/>
          <w:szCs w:val="24"/>
        </w:rPr>
        <w:t>/A</w:t>
      </w:r>
      <w:r w:rsidRPr="006741B2">
        <w:rPr>
          <w:rFonts w:ascii="Times New Roman" w:hAnsi="Times New Roman" w:cs="Times New Roman"/>
          <w:i/>
          <w:noProof/>
          <w:spacing w:val="-2"/>
          <w:sz w:val="24"/>
          <w:szCs w:val="24"/>
          <w:vertAlign w:val="subscript"/>
        </w:rPr>
        <w:t>max</w:t>
      </w:r>
      <w:r w:rsidRPr="006741B2">
        <w:rPr>
          <w:rFonts w:ascii="Times New Roman" w:hAnsi="Times New Roman" w:cs="Times New Roman"/>
          <w:noProof/>
          <w:spacing w:val="-2"/>
          <w:sz w:val="24"/>
          <w:szCs w:val="24"/>
        </w:rPr>
        <w:t xml:space="preserve"> x 10, kur  </w:t>
      </w:r>
    </w:p>
    <w:p w14:paraId="5117FDD8"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A – iegūtais punktu skaits,</w:t>
      </w:r>
    </w:p>
    <w:p w14:paraId="20723265"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A</w:t>
      </w:r>
      <w:r w:rsidRPr="006741B2">
        <w:rPr>
          <w:rFonts w:ascii="Times New Roman" w:hAnsi="Times New Roman" w:cs="Times New Roman"/>
          <w:i/>
          <w:noProof/>
          <w:spacing w:val="-2"/>
          <w:sz w:val="24"/>
          <w:szCs w:val="24"/>
          <w:vertAlign w:val="subscript"/>
        </w:rPr>
        <w:t>pied</w:t>
      </w:r>
      <w:r w:rsidRPr="006741B2">
        <w:rPr>
          <w:rFonts w:ascii="Times New Roman" w:hAnsi="Times New Roman" w:cs="Times New Roman"/>
          <w:noProof/>
          <w:spacing w:val="-2"/>
          <w:sz w:val="24"/>
          <w:szCs w:val="24"/>
        </w:rPr>
        <w:t xml:space="preserve"> – vērtējamā piedāvātā atlaide benzīnam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p>
    <w:p w14:paraId="580407E2"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pacing w:val="-3"/>
          <w:sz w:val="24"/>
          <w:szCs w:val="24"/>
        </w:rPr>
      </w:pPr>
      <w:r w:rsidRPr="006741B2">
        <w:rPr>
          <w:rFonts w:ascii="Times New Roman" w:hAnsi="Times New Roman" w:cs="Times New Roman"/>
          <w:noProof/>
          <w:spacing w:val="-2"/>
          <w:sz w:val="24"/>
          <w:szCs w:val="24"/>
        </w:rPr>
        <w:t>A</w:t>
      </w:r>
      <w:r w:rsidRPr="006741B2">
        <w:rPr>
          <w:rFonts w:ascii="Times New Roman" w:hAnsi="Times New Roman" w:cs="Times New Roman"/>
          <w:i/>
          <w:noProof/>
          <w:spacing w:val="-2"/>
          <w:sz w:val="24"/>
          <w:szCs w:val="24"/>
          <w:vertAlign w:val="subscript"/>
        </w:rPr>
        <w:t>max</w:t>
      </w:r>
      <w:r w:rsidRPr="006741B2">
        <w:rPr>
          <w:rFonts w:ascii="Times New Roman" w:hAnsi="Times New Roman" w:cs="Times New Roman"/>
          <w:noProof/>
          <w:spacing w:val="-2"/>
          <w:sz w:val="24"/>
          <w:szCs w:val="24"/>
        </w:rPr>
        <w:t xml:space="preserve"> – lielākā piedāvātā atlaide benzīnam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r w:rsidRPr="006741B2">
        <w:rPr>
          <w:rFonts w:ascii="Times New Roman" w:hAnsi="Times New Roman" w:cs="Times New Roman"/>
          <w:noProof/>
          <w:spacing w:val="-3"/>
          <w:sz w:val="24"/>
          <w:szCs w:val="24"/>
        </w:rPr>
        <w:t xml:space="preserve"> </w:t>
      </w:r>
    </w:p>
    <w:p w14:paraId="2DAF55F9"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z w:val="24"/>
          <w:szCs w:val="24"/>
          <w:lang w:eastAsia="ar-SA"/>
        </w:rPr>
      </w:pPr>
      <w:r w:rsidRPr="006741B2">
        <w:rPr>
          <w:rFonts w:ascii="Times New Roman" w:hAnsi="Times New Roman" w:cs="Times New Roman"/>
          <w:noProof/>
          <w:sz w:val="24"/>
          <w:szCs w:val="24"/>
          <w:lang w:eastAsia="ar-SA"/>
        </w:rPr>
        <w:t>10 – kritērija maksimālā vērtība.</w:t>
      </w:r>
    </w:p>
    <w:p w14:paraId="3A820860" w14:textId="1D0AE133" w:rsidR="00CE0A41" w:rsidRPr="006741B2" w:rsidRDefault="00CE0A41" w:rsidP="007301FC">
      <w:pPr>
        <w:numPr>
          <w:ilvl w:val="1"/>
          <w:numId w:val="5"/>
        </w:numPr>
        <w:tabs>
          <w:tab w:val="num" w:pos="-142"/>
          <w:tab w:val="left" w:pos="0"/>
          <w:tab w:val="num" w:pos="851"/>
        </w:tabs>
        <w:spacing w:after="0" w:line="240" w:lineRule="auto"/>
        <w:ind w:left="851"/>
        <w:jc w:val="both"/>
        <w:rPr>
          <w:rFonts w:ascii="Times New Roman" w:hAnsi="Times New Roman" w:cs="Times New Roman"/>
          <w:b/>
          <w:noProof/>
          <w:sz w:val="24"/>
          <w:szCs w:val="24"/>
        </w:rPr>
      </w:pPr>
      <w:r w:rsidRPr="006741B2">
        <w:rPr>
          <w:rFonts w:ascii="Times New Roman" w:hAnsi="Times New Roman" w:cs="Times New Roman"/>
          <w:b/>
          <w:noProof/>
          <w:sz w:val="24"/>
          <w:szCs w:val="24"/>
          <w:lang w:eastAsia="ar-SA"/>
        </w:rPr>
        <w:t>Kritēriju „</w:t>
      </w:r>
      <w:r w:rsidRPr="006741B2">
        <w:rPr>
          <w:rFonts w:ascii="Times New Roman" w:eastAsia="Calibri" w:hAnsi="Times New Roman" w:cs="Times New Roman"/>
          <w:b/>
          <w:bCs/>
          <w:iCs/>
          <w:noProof/>
          <w:spacing w:val="3"/>
          <w:sz w:val="24"/>
          <w:szCs w:val="24"/>
          <w:lang w:eastAsia="ar-SA"/>
        </w:rPr>
        <w:t>Nemainīga atlaide dīzeļdegvielai</w:t>
      </w:r>
      <w:r w:rsidRPr="006741B2">
        <w:rPr>
          <w:rFonts w:ascii="Times New Roman" w:hAnsi="Times New Roman" w:cs="Times New Roman"/>
          <w:b/>
          <w:noProof/>
          <w:sz w:val="24"/>
          <w:szCs w:val="24"/>
          <w:lang w:eastAsia="ar-SA"/>
        </w:rPr>
        <w:t xml:space="preserve">” </w:t>
      </w:r>
      <w:r w:rsidRPr="006741B2">
        <w:rPr>
          <w:rFonts w:ascii="Times New Roman" w:hAnsi="Times New Roman" w:cs="Times New Roman"/>
          <w:noProof/>
          <w:sz w:val="24"/>
          <w:szCs w:val="24"/>
          <w:lang w:eastAsia="ar-SA"/>
        </w:rPr>
        <w:t xml:space="preserve">(finanšu piedāvājuma </w:t>
      </w:r>
      <w:r w:rsidR="009E0786">
        <w:rPr>
          <w:rFonts w:ascii="Times New Roman" w:hAnsi="Times New Roman" w:cs="Times New Roman"/>
          <w:noProof/>
          <w:sz w:val="24"/>
          <w:szCs w:val="24"/>
          <w:lang w:eastAsia="ar-SA"/>
        </w:rPr>
        <w:t>2</w:t>
      </w:r>
      <w:r w:rsidRPr="006741B2">
        <w:rPr>
          <w:rFonts w:ascii="Times New Roman" w:hAnsi="Times New Roman" w:cs="Times New Roman"/>
          <w:noProof/>
          <w:sz w:val="24"/>
          <w:szCs w:val="24"/>
          <w:lang w:eastAsia="ar-SA"/>
        </w:rPr>
        <w:t xml:space="preserve">.punktā norādītā nemainīgā atlaide </w:t>
      </w:r>
      <w:r w:rsidRPr="006741B2">
        <w:rPr>
          <w:rFonts w:ascii="Times New Roman" w:hAnsi="Times New Roman" w:cs="Times New Roman"/>
          <w:noProof/>
          <w:sz w:val="24"/>
          <w:szCs w:val="24"/>
        </w:rPr>
        <w:t>“Dīzeļdegvielai”</w:t>
      </w:r>
      <w:r w:rsidRPr="006741B2">
        <w:rPr>
          <w:rFonts w:ascii="Times New Roman" w:hAnsi="Times New Roman" w:cs="Times New Roman"/>
          <w:noProof/>
          <w:sz w:val="24"/>
          <w:szCs w:val="24"/>
          <w:lang w:eastAsia="ar-SA"/>
        </w:rPr>
        <w:t>) komisija vērtēs šādi: vienīgais pretendents, vai pretendents, kurš piedāvās vislielāko</w:t>
      </w:r>
      <w:r w:rsidRPr="006741B2">
        <w:rPr>
          <w:rFonts w:ascii="Times New Roman" w:hAnsi="Times New Roman" w:cs="Times New Roman"/>
          <w:noProof/>
          <w:spacing w:val="-2"/>
          <w:sz w:val="24"/>
          <w:szCs w:val="24"/>
          <w:lang w:eastAsia="ar-SA"/>
        </w:rPr>
        <w:t xml:space="preserve"> </w:t>
      </w:r>
      <w:r w:rsidRPr="006741B2">
        <w:rPr>
          <w:rFonts w:ascii="Times New Roman" w:hAnsi="Times New Roman" w:cs="Times New Roman"/>
          <w:bCs/>
          <w:iCs/>
          <w:noProof/>
          <w:spacing w:val="-2"/>
          <w:sz w:val="24"/>
          <w:szCs w:val="24"/>
          <w:lang w:eastAsia="ar-SA"/>
        </w:rPr>
        <w:t xml:space="preserve">nemainīgu atlaidi </w:t>
      </w:r>
      <w:r w:rsidRPr="006741B2">
        <w:rPr>
          <w:rFonts w:ascii="Times New Roman" w:hAnsi="Times New Roman" w:cs="Times New Roman"/>
          <w:b/>
          <w:bCs/>
          <w:i/>
          <w:iCs/>
          <w:noProof/>
          <w:spacing w:val="-2"/>
          <w:sz w:val="24"/>
          <w:szCs w:val="24"/>
          <w:lang w:eastAsia="ar-SA"/>
        </w:rPr>
        <w:t>euro</w:t>
      </w:r>
      <w:r w:rsidRPr="006741B2">
        <w:rPr>
          <w:rFonts w:ascii="Times New Roman" w:hAnsi="Times New Roman" w:cs="Times New Roman"/>
          <w:b/>
          <w:bCs/>
          <w:iCs/>
          <w:noProof/>
          <w:spacing w:val="-2"/>
          <w:sz w:val="24"/>
          <w:szCs w:val="24"/>
          <w:lang w:eastAsia="ar-SA"/>
        </w:rPr>
        <w:t xml:space="preserve"> bez PVN</w:t>
      </w:r>
      <w:r w:rsidRPr="006741B2">
        <w:rPr>
          <w:rFonts w:ascii="Times New Roman" w:hAnsi="Times New Roman" w:cs="Times New Roman"/>
          <w:bCs/>
          <w:iCs/>
          <w:noProof/>
          <w:spacing w:val="-2"/>
          <w:sz w:val="24"/>
          <w:szCs w:val="24"/>
          <w:lang w:eastAsia="ar-SA"/>
        </w:rPr>
        <w:t xml:space="preserve"> par katru dīzeļdegvielas litru</w:t>
      </w:r>
      <w:r w:rsidRPr="006741B2">
        <w:rPr>
          <w:rFonts w:ascii="Times New Roman" w:hAnsi="Times New Roman" w:cs="Times New Roman"/>
          <w:noProof/>
          <w:sz w:val="24"/>
          <w:szCs w:val="24"/>
          <w:lang w:eastAsia="ar-SA"/>
        </w:rPr>
        <w:t xml:space="preserve">, saņems maksimālo punktu skaitu. Pārējo pretendentu piedāvājumi tiks novērtēti pēc šādas formulas (rezultāts tiks noapaļots līdz </w:t>
      </w:r>
      <w:r w:rsidR="006741B2">
        <w:rPr>
          <w:rFonts w:ascii="Times New Roman" w:hAnsi="Times New Roman" w:cs="Times New Roman"/>
          <w:noProof/>
          <w:sz w:val="24"/>
          <w:szCs w:val="24"/>
          <w:lang w:eastAsia="ar-SA"/>
        </w:rPr>
        <w:t xml:space="preserve">trim </w:t>
      </w:r>
      <w:r w:rsidRPr="006741B2">
        <w:rPr>
          <w:rFonts w:ascii="Times New Roman" w:hAnsi="Times New Roman" w:cs="Times New Roman"/>
          <w:noProof/>
          <w:sz w:val="24"/>
          <w:szCs w:val="24"/>
          <w:lang w:eastAsia="ar-SA"/>
        </w:rPr>
        <w:t>zīmēm aiz komata):</w:t>
      </w:r>
    </w:p>
    <w:p w14:paraId="29881954"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b/>
          <w:noProof/>
          <w:sz w:val="24"/>
          <w:szCs w:val="24"/>
        </w:rPr>
      </w:pPr>
      <w:r w:rsidRPr="006741B2">
        <w:rPr>
          <w:rFonts w:ascii="Times New Roman" w:hAnsi="Times New Roman" w:cs="Times New Roman"/>
          <w:noProof/>
          <w:spacing w:val="-2"/>
          <w:sz w:val="24"/>
          <w:szCs w:val="24"/>
        </w:rPr>
        <w:t>A = A</w:t>
      </w:r>
      <w:r w:rsidRPr="006741B2">
        <w:rPr>
          <w:rFonts w:ascii="Times New Roman" w:hAnsi="Times New Roman" w:cs="Times New Roman"/>
          <w:i/>
          <w:noProof/>
          <w:spacing w:val="-2"/>
          <w:sz w:val="24"/>
          <w:szCs w:val="24"/>
          <w:vertAlign w:val="subscript"/>
        </w:rPr>
        <w:t xml:space="preserve">pied </w:t>
      </w:r>
      <w:r w:rsidRPr="006741B2">
        <w:rPr>
          <w:rFonts w:ascii="Times New Roman" w:hAnsi="Times New Roman" w:cs="Times New Roman"/>
          <w:noProof/>
          <w:spacing w:val="-2"/>
          <w:sz w:val="24"/>
          <w:szCs w:val="24"/>
        </w:rPr>
        <w:t>/A</w:t>
      </w:r>
      <w:r w:rsidRPr="006741B2">
        <w:rPr>
          <w:rFonts w:ascii="Times New Roman" w:hAnsi="Times New Roman" w:cs="Times New Roman"/>
          <w:i/>
          <w:noProof/>
          <w:spacing w:val="-2"/>
          <w:sz w:val="24"/>
          <w:szCs w:val="24"/>
          <w:vertAlign w:val="subscript"/>
        </w:rPr>
        <w:t>max</w:t>
      </w:r>
      <w:r w:rsidRPr="006741B2">
        <w:rPr>
          <w:rFonts w:ascii="Times New Roman" w:hAnsi="Times New Roman" w:cs="Times New Roman"/>
          <w:noProof/>
          <w:spacing w:val="-2"/>
          <w:sz w:val="24"/>
          <w:szCs w:val="24"/>
        </w:rPr>
        <w:t xml:space="preserve"> x  65, kur  </w:t>
      </w:r>
    </w:p>
    <w:p w14:paraId="654065CF"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A – iegūtais punktu skaits,</w:t>
      </w:r>
    </w:p>
    <w:p w14:paraId="728E9C2D"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pacing w:val="-2"/>
          <w:sz w:val="24"/>
          <w:szCs w:val="24"/>
        </w:rPr>
      </w:pPr>
      <w:r w:rsidRPr="006741B2">
        <w:rPr>
          <w:rFonts w:ascii="Times New Roman" w:hAnsi="Times New Roman" w:cs="Times New Roman"/>
          <w:noProof/>
          <w:spacing w:val="-2"/>
          <w:sz w:val="24"/>
          <w:szCs w:val="24"/>
        </w:rPr>
        <w:t>A</w:t>
      </w:r>
      <w:r w:rsidRPr="006741B2">
        <w:rPr>
          <w:rFonts w:ascii="Times New Roman" w:hAnsi="Times New Roman" w:cs="Times New Roman"/>
          <w:i/>
          <w:noProof/>
          <w:spacing w:val="-2"/>
          <w:sz w:val="24"/>
          <w:szCs w:val="24"/>
          <w:vertAlign w:val="subscript"/>
        </w:rPr>
        <w:t>pied</w:t>
      </w:r>
      <w:r w:rsidRPr="006741B2">
        <w:rPr>
          <w:rFonts w:ascii="Times New Roman" w:hAnsi="Times New Roman" w:cs="Times New Roman"/>
          <w:noProof/>
          <w:spacing w:val="-2"/>
          <w:sz w:val="24"/>
          <w:szCs w:val="24"/>
        </w:rPr>
        <w:t xml:space="preserve"> – vērtējamā piedāvātā atlaide dīzeļdegvielai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p>
    <w:p w14:paraId="640A4C5A" w14:textId="77777777" w:rsidR="00CE0A41" w:rsidRPr="006741B2" w:rsidRDefault="00CE0A41" w:rsidP="00256D0D">
      <w:pPr>
        <w:tabs>
          <w:tab w:val="num" w:pos="-142"/>
          <w:tab w:val="left" w:pos="0"/>
        </w:tabs>
        <w:spacing w:after="0" w:line="240" w:lineRule="auto"/>
        <w:ind w:left="851"/>
        <w:jc w:val="both"/>
        <w:rPr>
          <w:rFonts w:ascii="Times New Roman" w:hAnsi="Times New Roman" w:cs="Times New Roman"/>
          <w:noProof/>
          <w:spacing w:val="-3"/>
          <w:sz w:val="24"/>
          <w:szCs w:val="24"/>
        </w:rPr>
      </w:pPr>
      <w:r w:rsidRPr="006741B2">
        <w:rPr>
          <w:rFonts w:ascii="Times New Roman" w:hAnsi="Times New Roman" w:cs="Times New Roman"/>
          <w:noProof/>
          <w:spacing w:val="-2"/>
          <w:sz w:val="24"/>
          <w:szCs w:val="24"/>
        </w:rPr>
        <w:t>A</w:t>
      </w:r>
      <w:r w:rsidRPr="006741B2">
        <w:rPr>
          <w:rFonts w:ascii="Times New Roman" w:hAnsi="Times New Roman" w:cs="Times New Roman"/>
          <w:i/>
          <w:noProof/>
          <w:spacing w:val="-2"/>
          <w:sz w:val="24"/>
          <w:szCs w:val="24"/>
          <w:vertAlign w:val="subscript"/>
        </w:rPr>
        <w:t>max</w:t>
      </w:r>
      <w:r w:rsidRPr="006741B2">
        <w:rPr>
          <w:rFonts w:ascii="Times New Roman" w:hAnsi="Times New Roman" w:cs="Times New Roman"/>
          <w:noProof/>
          <w:spacing w:val="-2"/>
          <w:sz w:val="24"/>
          <w:szCs w:val="24"/>
        </w:rPr>
        <w:t xml:space="preserve"> – lielākā piedāvātā atlaide dīzeļdegvielai </w:t>
      </w:r>
      <w:r w:rsidRPr="006741B2">
        <w:rPr>
          <w:rFonts w:ascii="Times New Roman" w:hAnsi="Times New Roman" w:cs="Times New Roman"/>
          <w:i/>
          <w:noProof/>
          <w:spacing w:val="-2"/>
          <w:sz w:val="24"/>
          <w:szCs w:val="24"/>
        </w:rPr>
        <w:t>euro</w:t>
      </w:r>
      <w:r w:rsidRPr="006741B2">
        <w:rPr>
          <w:rFonts w:ascii="Times New Roman" w:hAnsi="Times New Roman" w:cs="Times New Roman"/>
          <w:noProof/>
          <w:spacing w:val="-2"/>
          <w:sz w:val="24"/>
          <w:szCs w:val="24"/>
        </w:rPr>
        <w:t xml:space="preserve"> bez PVN,</w:t>
      </w:r>
      <w:r w:rsidRPr="006741B2">
        <w:rPr>
          <w:rFonts w:ascii="Times New Roman" w:hAnsi="Times New Roman" w:cs="Times New Roman"/>
          <w:noProof/>
          <w:spacing w:val="-3"/>
          <w:sz w:val="24"/>
          <w:szCs w:val="24"/>
        </w:rPr>
        <w:t xml:space="preserve"> </w:t>
      </w:r>
    </w:p>
    <w:p w14:paraId="7A200902" w14:textId="1DA900A3" w:rsidR="00CE0A41" w:rsidRPr="007301FC" w:rsidRDefault="00CE0A41" w:rsidP="007301FC">
      <w:pPr>
        <w:pStyle w:val="ListParagraph"/>
        <w:numPr>
          <w:ilvl w:val="0"/>
          <w:numId w:val="11"/>
        </w:numPr>
        <w:tabs>
          <w:tab w:val="num" w:pos="-142"/>
          <w:tab w:val="left" w:pos="0"/>
        </w:tabs>
        <w:jc w:val="both"/>
        <w:rPr>
          <w:noProof/>
          <w:lang w:eastAsia="ar-SA"/>
        </w:rPr>
      </w:pPr>
      <w:r w:rsidRPr="007301FC">
        <w:rPr>
          <w:noProof/>
          <w:lang w:eastAsia="ar-SA"/>
        </w:rPr>
        <w:t>– kritērija maksimālā vērtība.</w:t>
      </w:r>
    </w:p>
    <w:p w14:paraId="56618733" w14:textId="77777777" w:rsidR="007301FC" w:rsidRPr="007301FC" w:rsidRDefault="00CE0A41" w:rsidP="007301FC">
      <w:pPr>
        <w:numPr>
          <w:ilvl w:val="0"/>
          <w:numId w:val="5"/>
        </w:numPr>
        <w:tabs>
          <w:tab w:val="num" w:pos="0"/>
        </w:tabs>
        <w:spacing w:before="120" w:after="0" w:line="240" w:lineRule="auto"/>
        <w:ind w:left="284" w:hanging="426"/>
        <w:jc w:val="both"/>
        <w:rPr>
          <w:rFonts w:ascii="Times New Roman" w:hAnsi="Times New Roman" w:cs="Times New Roman"/>
          <w:b/>
          <w:noProof/>
          <w:sz w:val="24"/>
          <w:szCs w:val="24"/>
        </w:rPr>
      </w:pPr>
      <w:r w:rsidRPr="006741B2">
        <w:rPr>
          <w:rFonts w:ascii="Times New Roman" w:hAnsi="Times New Roman" w:cs="Times New Roman"/>
          <w:b/>
          <w:bCs/>
          <w:noProof/>
          <w:sz w:val="24"/>
          <w:szCs w:val="24"/>
        </w:rPr>
        <w:t xml:space="preserve">Piedāvājumu izvēles algoritms: </w:t>
      </w:r>
      <w:r w:rsidRPr="006741B2">
        <w:rPr>
          <w:rFonts w:ascii="Times New Roman" w:hAnsi="Times New Roman" w:cs="Times New Roman"/>
          <w:noProof/>
          <w:sz w:val="24"/>
          <w:szCs w:val="24"/>
        </w:rPr>
        <w:t xml:space="preserve">visu klātesošo komisijas locekļu piešķirto punktu kopsumma tiek dalīta ar klātesošo komisiju locekļu skaitu. Uzvarējušais piedāvājums ir piedāvājums ar vislielāko punktu skaitu. </w:t>
      </w:r>
    </w:p>
    <w:p w14:paraId="51BB2209" w14:textId="2C807050" w:rsidR="007301FC" w:rsidRPr="007301FC" w:rsidRDefault="004A213E" w:rsidP="007301FC">
      <w:pPr>
        <w:numPr>
          <w:ilvl w:val="0"/>
          <w:numId w:val="5"/>
        </w:numPr>
        <w:tabs>
          <w:tab w:val="num" w:pos="0"/>
        </w:tabs>
        <w:spacing w:before="120" w:after="0" w:line="240" w:lineRule="auto"/>
        <w:ind w:left="0" w:firstLine="0"/>
        <w:jc w:val="both"/>
        <w:rPr>
          <w:rFonts w:ascii="Times New Roman" w:hAnsi="Times New Roman" w:cs="Times New Roman"/>
          <w:b/>
          <w:noProof/>
          <w:sz w:val="24"/>
          <w:szCs w:val="24"/>
        </w:rPr>
      </w:pPr>
      <w:r w:rsidRPr="007301FC">
        <w:rPr>
          <w:rFonts w:ascii="Times New Roman" w:hAnsi="Times New Roman" w:cs="Times New Roman"/>
          <w:iCs/>
          <w:noProof/>
          <w:kern w:val="0"/>
          <w:sz w:val="24"/>
          <w:szCs w:val="24"/>
          <w14:ligatures w14:val="none"/>
        </w:rPr>
        <w:lastRenderedPageBreak/>
        <w:t>Katrs komisijas loceklis, veicot atbilstošo piedāvājumu salīdzināšanu un izvērtēšanu, individuāli salīdzina un izvērtē piedāvājumus, piešķirot katram piedāvājumam punktus atbilstoši Nolikumam.</w:t>
      </w:r>
    </w:p>
    <w:p w14:paraId="79B95749" w14:textId="30874DA9" w:rsidR="007301FC" w:rsidRPr="007301FC" w:rsidRDefault="007301FC" w:rsidP="007301FC">
      <w:pPr>
        <w:numPr>
          <w:ilvl w:val="0"/>
          <w:numId w:val="5"/>
        </w:numPr>
        <w:tabs>
          <w:tab w:val="left" w:pos="0"/>
          <w:tab w:val="left" w:pos="567"/>
        </w:tabs>
        <w:spacing w:after="0" w:line="240" w:lineRule="auto"/>
        <w:ind w:left="0" w:firstLine="0"/>
        <w:jc w:val="both"/>
        <w:rPr>
          <w:rFonts w:ascii="Times New Roman" w:hAnsi="Times New Roman" w:cs="Times New Roman"/>
          <w:iCs/>
          <w:noProof/>
          <w:kern w:val="0"/>
          <w:sz w:val="24"/>
          <w:szCs w:val="24"/>
          <w14:ligatures w14:val="none"/>
        </w:rPr>
      </w:pPr>
      <w:r w:rsidRPr="007301FC">
        <w:rPr>
          <w:rFonts w:ascii="Times New Roman" w:hAnsi="Times New Roman" w:cs="Times New Roman"/>
          <w:noProof/>
          <w:sz w:val="24"/>
          <w:szCs w:val="24"/>
          <w:lang w:eastAsia="lv-LV"/>
        </w:rPr>
        <w:t>Ja pirms tam, kad pieņems lēmumu par iepirkuma līguma slēgšanas tiesību piešķiršanu, Pasūtītājs konstatēs, ka vismaz divu piedāvājumu novērtējums ir vienāds, izšķirošais</w:t>
      </w:r>
      <w:r w:rsidRPr="007301FC">
        <w:rPr>
          <w:rFonts w:ascii="Times New Roman" w:hAnsi="Times New Roman" w:cs="Times New Roman"/>
          <w:noProof/>
          <w:sz w:val="24"/>
          <w:szCs w:val="24"/>
        </w:rPr>
        <w:t xml:space="preserve"> </w:t>
      </w:r>
      <w:r w:rsidRPr="007301FC">
        <w:rPr>
          <w:rFonts w:ascii="Times New Roman" w:hAnsi="Times New Roman" w:cs="Times New Roman"/>
          <w:noProof/>
          <w:sz w:val="24"/>
          <w:szCs w:val="24"/>
          <w:lang w:eastAsia="lv-LV"/>
        </w:rPr>
        <w:t>piedāvājuma izvēles kritērijs, atbilstoši kuram izvēlēsies piedāvājumu ir kritērijs “</w:t>
      </w:r>
      <w:r w:rsidRPr="007301FC">
        <w:rPr>
          <w:rFonts w:ascii="Times New Roman" w:hAnsi="Times New Roman" w:cs="Times New Roman"/>
          <w:bCs/>
          <w:iCs/>
          <w:noProof/>
          <w:sz w:val="24"/>
          <w:szCs w:val="24"/>
          <w:lang w:eastAsia="lv-LV"/>
        </w:rPr>
        <w:t>Nemainīga atlaide dīzeļdegvielai</w:t>
      </w:r>
      <w:r w:rsidRPr="007301FC">
        <w:rPr>
          <w:rFonts w:ascii="Times New Roman" w:hAnsi="Times New Roman" w:cs="Times New Roman"/>
          <w:noProof/>
          <w:sz w:val="24"/>
          <w:szCs w:val="24"/>
          <w:lang w:eastAsia="lv-LV"/>
        </w:rPr>
        <w:t>”, bet ja atlaide būs vienāda, atbilstoši kritērijam “</w:t>
      </w:r>
      <w:r w:rsidRPr="007301FC">
        <w:rPr>
          <w:rFonts w:ascii="Times New Roman" w:hAnsi="Times New Roman" w:cs="Times New Roman"/>
          <w:bCs/>
          <w:iCs/>
          <w:noProof/>
          <w:sz w:val="24"/>
          <w:szCs w:val="24"/>
          <w:lang w:eastAsia="lv-LV"/>
        </w:rPr>
        <w:t>Nemainīga atlaide benzīnam”.</w:t>
      </w:r>
    </w:p>
    <w:p w14:paraId="24EEAA4D" w14:textId="77777777" w:rsidR="004A213E" w:rsidRPr="006741B2" w:rsidRDefault="004A213E" w:rsidP="007301FC">
      <w:pPr>
        <w:numPr>
          <w:ilvl w:val="0"/>
          <w:numId w:val="5"/>
        </w:numPr>
        <w:tabs>
          <w:tab w:val="left" w:pos="0"/>
          <w:tab w:val="left" w:pos="567"/>
        </w:tabs>
        <w:spacing w:after="0" w:line="240" w:lineRule="auto"/>
        <w:ind w:left="0" w:firstLine="0"/>
        <w:jc w:val="both"/>
        <w:rPr>
          <w:rFonts w:ascii="Times New Roman" w:hAnsi="Times New Roman" w:cs="Times New Roman"/>
          <w:iCs/>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15927D2C" w14:textId="12B867FC" w:rsidR="00E555A9" w:rsidRPr="007301FC" w:rsidRDefault="004A213E" w:rsidP="007301FC">
      <w:pPr>
        <w:numPr>
          <w:ilvl w:val="0"/>
          <w:numId w:val="5"/>
        </w:numPr>
        <w:tabs>
          <w:tab w:val="left" w:pos="0"/>
          <w:tab w:val="left" w:pos="567"/>
        </w:tabs>
        <w:spacing w:after="0" w:line="240" w:lineRule="auto"/>
        <w:ind w:left="0" w:firstLine="0"/>
        <w:jc w:val="both"/>
        <w:rPr>
          <w:rFonts w:ascii="Times New Roman" w:hAnsi="Times New Roman" w:cs="Times New Roman"/>
          <w:iCs/>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p>
    <w:p w14:paraId="4B3D9D5D" w14:textId="77777777" w:rsidR="00E555A9" w:rsidRPr="006741B2" w:rsidRDefault="00E555A9" w:rsidP="004A213E">
      <w:pPr>
        <w:spacing w:after="0" w:line="240" w:lineRule="auto"/>
        <w:jc w:val="both"/>
        <w:rPr>
          <w:rFonts w:ascii="Times New Roman" w:eastAsia="Times New Roman" w:hAnsi="Times New Roman" w:cs="Times New Roman"/>
          <w:noProof/>
          <w:kern w:val="0"/>
          <w:sz w:val="24"/>
          <w:szCs w:val="24"/>
          <w14:ligatures w14:val="none"/>
        </w:rPr>
      </w:pPr>
    </w:p>
    <w:p w14:paraId="1EC6E228"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Tehniskās specifikācijas un, ja nepieciešams, cita informācija par iepirkuma priekšmetu</w:t>
      </w:r>
    </w:p>
    <w:p w14:paraId="4EDEC809"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4C4A14AC" w14:textId="44D6E994" w:rsidR="005B0B9E" w:rsidRPr="006741B2" w:rsidRDefault="00E121CA"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Tehniskās specifikācijas</w:t>
      </w:r>
      <w:r w:rsidRPr="006741B2">
        <w:rPr>
          <w:rFonts w:ascii="Times New Roman" w:eastAsia="Times New Roman" w:hAnsi="Times New Roman" w:cs="Times New Roman"/>
          <w:noProof/>
          <w:kern w:val="0"/>
          <w:sz w:val="24"/>
          <w:szCs w:val="24"/>
          <w14:ligatures w14:val="none"/>
        </w:rPr>
        <w:t xml:space="preserve"> ir pievienota šim nolikumam (</w:t>
      </w:r>
      <w:r w:rsidRPr="006741B2">
        <w:rPr>
          <w:rFonts w:ascii="Times New Roman" w:eastAsia="Times New Roman" w:hAnsi="Times New Roman" w:cs="Times New Roman"/>
          <w:noProof/>
          <w:kern w:val="0"/>
          <w:sz w:val="24"/>
          <w:szCs w:val="24"/>
          <w14:ligatures w14:val="none"/>
        </w:rPr>
        <w:t>skat.</w:t>
      </w:r>
      <w:r w:rsidR="004A213E" w:rsidRPr="006741B2">
        <w:rPr>
          <w:rFonts w:ascii="Times New Roman" w:eastAsia="Times New Roman" w:hAnsi="Times New Roman" w:cs="Times New Roman"/>
          <w:noProof/>
          <w:kern w:val="0"/>
          <w:sz w:val="24"/>
          <w:szCs w:val="24"/>
          <w14:ligatures w14:val="none"/>
        </w:rPr>
        <w:t xml:space="preserve">nolikuma </w:t>
      </w:r>
      <w:r w:rsidRPr="006741B2">
        <w:rPr>
          <w:rFonts w:ascii="Times New Roman" w:eastAsia="Times New Roman" w:hAnsi="Times New Roman" w:cs="Times New Roman"/>
          <w:noProof/>
          <w:kern w:val="0"/>
          <w:sz w:val="24"/>
          <w:szCs w:val="24"/>
          <w14:ligatures w14:val="none"/>
        </w:rPr>
        <w:t>2</w:t>
      </w:r>
      <w:r w:rsidR="004A213E" w:rsidRPr="006741B2">
        <w:rPr>
          <w:rFonts w:ascii="Times New Roman" w:eastAsia="Times New Roman" w:hAnsi="Times New Roman" w:cs="Times New Roman"/>
          <w:noProof/>
          <w:kern w:val="0"/>
          <w:sz w:val="24"/>
          <w:szCs w:val="24"/>
          <w14:ligatures w14:val="none"/>
        </w:rPr>
        <w:t>.pielikum</w:t>
      </w:r>
      <w:r w:rsidRPr="006741B2">
        <w:rPr>
          <w:rFonts w:ascii="Times New Roman" w:eastAsia="Times New Roman" w:hAnsi="Times New Roman" w:cs="Times New Roman"/>
          <w:noProof/>
          <w:kern w:val="0"/>
          <w:sz w:val="24"/>
          <w:szCs w:val="24"/>
          <w14:ligatures w14:val="none"/>
        </w:rPr>
        <w:t>a).</w:t>
      </w:r>
    </w:p>
    <w:p w14:paraId="2A4A483E" w14:textId="5717EF74" w:rsidR="004A213E" w:rsidRPr="006741B2" w:rsidRDefault="004A213E" w:rsidP="007301FC">
      <w:pPr>
        <w:numPr>
          <w:ilvl w:val="0"/>
          <w:numId w:val="5"/>
        </w:numPr>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Gadījumā, ja tehniskajā specifikācijā ir norādītas atsauces uz konkrētiem standartiem vai tajā norādīta specifiska izcelsme, īpašs process, kas raksturo tikai kāda konkrēta piegādātāja preces/iekārtas vai pakalpojumus, zīmols, patenti vai specifiski preču veidi, tiek pieņemts, ka šādu norādi lieto kopā ar vārdiem “vai ekvivalents”.</w:t>
      </w:r>
    </w:p>
    <w:p w14:paraId="7704811E" w14:textId="77777777" w:rsidR="00861612" w:rsidRPr="006741B2" w:rsidRDefault="00861612" w:rsidP="00861612">
      <w:pPr>
        <w:spacing w:after="0" w:line="240" w:lineRule="auto"/>
        <w:ind w:left="480"/>
        <w:jc w:val="both"/>
        <w:rPr>
          <w:rFonts w:ascii="Times New Roman" w:eastAsia="Times New Roman" w:hAnsi="Times New Roman" w:cs="Times New Roman"/>
          <w:noProof/>
          <w:kern w:val="0"/>
          <w:sz w:val="24"/>
          <w:szCs w:val="24"/>
          <w14:ligatures w14:val="none"/>
        </w:rPr>
      </w:pPr>
    </w:p>
    <w:p w14:paraId="7EC22CE4" w14:textId="32F32D44" w:rsidR="004A213E" w:rsidRPr="006741B2" w:rsidRDefault="00861612" w:rsidP="007301FC">
      <w:pPr>
        <w:pStyle w:val="ListParagraph"/>
        <w:numPr>
          <w:ilvl w:val="0"/>
          <w:numId w:val="4"/>
        </w:numPr>
        <w:jc w:val="center"/>
        <w:rPr>
          <w:b/>
          <w:bCs/>
          <w:noProof/>
          <w:lang w:val="lv-LV"/>
        </w:rPr>
      </w:pPr>
      <w:r w:rsidRPr="006741B2">
        <w:rPr>
          <w:b/>
          <w:bCs/>
          <w:noProof/>
          <w:lang w:val="lv-LV"/>
        </w:rPr>
        <w:t>Finanšu piedāvājums</w:t>
      </w:r>
    </w:p>
    <w:p w14:paraId="16E1CBBE" w14:textId="77777777" w:rsidR="00861612" w:rsidRPr="006741B2" w:rsidRDefault="00861612" w:rsidP="00861612">
      <w:pPr>
        <w:pStyle w:val="ListParagraph"/>
        <w:ind w:left="1080"/>
        <w:rPr>
          <w:b/>
          <w:bCs/>
          <w:noProof/>
          <w:lang w:val="lv-LV"/>
        </w:rPr>
      </w:pPr>
    </w:p>
    <w:p w14:paraId="4A81436D" w14:textId="46C1B0EA" w:rsidR="00861612" w:rsidRPr="006741B2" w:rsidRDefault="00861612" w:rsidP="007301FC">
      <w:pPr>
        <w:pStyle w:val="ListParagraph"/>
        <w:widowControl w:val="0"/>
        <w:numPr>
          <w:ilvl w:val="0"/>
          <w:numId w:val="5"/>
        </w:numPr>
        <w:tabs>
          <w:tab w:val="left" w:pos="1174"/>
        </w:tabs>
        <w:autoSpaceDE w:val="0"/>
        <w:autoSpaceDN w:val="0"/>
        <w:spacing w:before="115"/>
        <w:jc w:val="both"/>
        <w:rPr>
          <w:noProof/>
          <w:lang w:val="lv-LV" w:eastAsia="lv"/>
        </w:rPr>
      </w:pPr>
      <w:r w:rsidRPr="006741B2">
        <w:rPr>
          <w:noProof/>
          <w:lang w:val="lv-LV" w:eastAsia="lv"/>
        </w:rPr>
        <w:t xml:space="preserve">Piedāvājuma cenas jānorāda EUR (euro) saskaņā ar Finanšu piedāvājuma formu (atbilstoši </w:t>
      </w:r>
      <w:r w:rsidRPr="006741B2">
        <w:rPr>
          <w:noProof/>
          <w:lang w:val="lv-LV" w:eastAsia="lv"/>
        </w:rPr>
        <w:t>3</w:t>
      </w:r>
      <w:r w:rsidRPr="006741B2">
        <w:rPr>
          <w:noProof/>
          <w:lang w:val="lv-LV" w:eastAsia="lv"/>
        </w:rPr>
        <w:t>.pielikuma formai), neieskaitot</w:t>
      </w:r>
      <w:r w:rsidRPr="006741B2">
        <w:rPr>
          <w:noProof/>
          <w:spacing w:val="-1"/>
          <w:lang w:val="lv-LV" w:eastAsia="lv"/>
        </w:rPr>
        <w:t xml:space="preserve"> </w:t>
      </w:r>
      <w:r w:rsidRPr="006741B2">
        <w:rPr>
          <w:noProof/>
          <w:lang w:val="lv-LV" w:eastAsia="lv"/>
        </w:rPr>
        <w:t>PVN.</w:t>
      </w:r>
    </w:p>
    <w:p w14:paraId="5C047859" w14:textId="221AF15D" w:rsidR="00861612" w:rsidRPr="006741B2" w:rsidRDefault="00861612" w:rsidP="007301FC">
      <w:pPr>
        <w:pStyle w:val="ListParagraph"/>
        <w:widowControl w:val="0"/>
        <w:numPr>
          <w:ilvl w:val="0"/>
          <w:numId w:val="5"/>
        </w:numPr>
        <w:tabs>
          <w:tab w:val="left" w:pos="567"/>
        </w:tabs>
        <w:autoSpaceDE w:val="0"/>
        <w:autoSpaceDN w:val="0"/>
        <w:ind w:left="0" w:firstLine="0"/>
        <w:jc w:val="both"/>
        <w:rPr>
          <w:noProof/>
          <w:lang w:val="lv-LV" w:eastAsia="lv"/>
        </w:rPr>
      </w:pPr>
      <w:r w:rsidRPr="006741B2">
        <w:rPr>
          <w:noProof/>
          <w:lang w:val="lv-LV" w:eastAsia="lv"/>
        </w:rPr>
        <w:t>Finanšu piedāvājumā visas cenas ir jānorāda ar precizitāti 3 (trīs) zīmes aiz komata.</w:t>
      </w:r>
    </w:p>
    <w:p w14:paraId="3289E0AC" w14:textId="5CC6BE49" w:rsidR="00861612" w:rsidRPr="006741B2" w:rsidRDefault="00861612" w:rsidP="007301FC">
      <w:pPr>
        <w:pStyle w:val="ListParagraph"/>
        <w:widowControl w:val="0"/>
        <w:numPr>
          <w:ilvl w:val="0"/>
          <w:numId w:val="5"/>
        </w:numPr>
        <w:tabs>
          <w:tab w:val="left" w:pos="567"/>
        </w:tabs>
        <w:autoSpaceDE w:val="0"/>
        <w:autoSpaceDN w:val="0"/>
        <w:ind w:left="0" w:firstLine="0"/>
        <w:jc w:val="both"/>
        <w:rPr>
          <w:noProof/>
          <w:lang w:val="lv-LV" w:eastAsia="lv"/>
        </w:rPr>
      </w:pPr>
      <w:r w:rsidRPr="006741B2">
        <w:rPr>
          <w:noProof/>
          <w:lang w:val="lv-LV" w:eastAsia="lv"/>
        </w:rPr>
        <w:t xml:space="preserve">Vērtējot </w:t>
      </w:r>
      <w:r w:rsidRPr="006741B2">
        <w:rPr>
          <w:noProof/>
          <w:lang w:val="lv-LV" w:eastAsia="lv"/>
        </w:rPr>
        <w:t>F</w:t>
      </w:r>
      <w:r w:rsidRPr="006741B2">
        <w:rPr>
          <w:noProof/>
          <w:lang w:val="lv-LV" w:eastAsia="lv"/>
        </w:rPr>
        <w:t>inanšu piedāvājumu un nosakot saimnieciski visizdevīgāko piedāvājumu (lētākās cenas pretendentu), pasūtītājs ņems vērā pretendenta norādīto degvielu cenu par laika posmu – no 202</w:t>
      </w:r>
      <w:r w:rsidRPr="006741B2">
        <w:rPr>
          <w:noProof/>
          <w:lang w:val="lv-LV" w:eastAsia="lv"/>
        </w:rPr>
        <w:t>3</w:t>
      </w:r>
      <w:r w:rsidRPr="006741B2">
        <w:rPr>
          <w:noProof/>
          <w:lang w:val="lv-LV" w:eastAsia="lv"/>
        </w:rPr>
        <w:t xml:space="preserve">.gada </w:t>
      </w:r>
      <w:r w:rsidRPr="006741B2">
        <w:rPr>
          <w:noProof/>
          <w:lang w:val="lv-LV" w:eastAsia="lv"/>
        </w:rPr>
        <w:t>27</w:t>
      </w:r>
      <w:r w:rsidRPr="006741B2">
        <w:rPr>
          <w:noProof/>
          <w:lang w:val="lv-LV" w:eastAsia="lv"/>
        </w:rPr>
        <w:t>.</w:t>
      </w:r>
      <w:r w:rsidRPr="006741B2">
        <w:rPr>
          <w:noProof/>
          <w:lang w:val="lv-LV" w:eastAsia="lv"/>
        </w:rPr>
        <w:t>nov</w:t>
      </w:r>
      <w:r w:rsidRPr="006741B2">
        <w:rPr>
          <w:noProof/>
          <w:lang w:val="lv-LV" w:eastAsia="lv"/>
        </w:rPr>
        <w:t>embra līdz 202</w:t>
      </w:r>
      <w:r w:rsidRPr="006741B2">
        <w:rPr>
          <w:noProof/>
          <w:lang w:val="lv-LV" w:eastAsia="lv"/>
        </w:rPr>
        <w:t>3</w:t>
      </w:r>
      <w:r w:rsidRPr="006741B2">
        <w:rPr>
          <w:noProof/>
          <w:lang w:val="lv-LV" w:eastAsia="lv"/>
        </w:rPr>
        <w:t>.gada</w:t>
      </w:r>
      <w:r w:rsidRPr="006741B2">
        <w:rPr>
          <w:noProof/>
          <w:spacing w:val="-12"/>
          <w:lang w:val="lv-LV" w:eastAsia="lv"/>
        </w:rPr>
        <w:t xml:space="preserve"> </w:t>
      </w:r>
      <w:r w:rsidRPr="006741B2">
        <w:rPr>
          <w:noProof/>
          <w:lang w:val="lv-LV" w:eastAsia="lv"/>
        </w:rPr>
        <w:t>1</w:t>
      </w:r>
      <w:r w:rsidRPr="006741B2">
        <w:rPr>
          <w:noProof/>
          <w:lang w:val="lv-LV" w:eastAsia="lv"/>
        </w:rPr>
        <w:t>.decembrim</w:t>
      </w:r>
      <w:r w:rsidRPr="006741B2">
        <w:rPr>
          <w:noProof/>
          <w:spacing w:val="-11"/>
          <w:lang w:val="lv-LV" w:eastAsia="lv"/>
        </w:rPr>
        <w:t xml:space="preserve"> </w:t>
      </w:r>
      <w:r w:rsidRPr="006741B2">
        <w:rPr>
          <w:noProof/>
          <w:lang w:val="lv-LV" w:eastAsia="lv"/>
        </w:rPr>
        <w:t>ieskaitot</w:t>
      </w:r>
      <w:r w:rsidRPr="006741B2">
        <w:rPr>
          <w:noProof/>
          <w:spacing w:val="-9"/>
          <w:lang w:val="lv-LV" w:eastAsia="lv"/>
        </w:rPr>
        <w:t xml:space="preserve"> </w:t>
      </w:r>
      <w:r w:rsidRPr="006741B2">
        <w:rPr>
          <w:noProof/>
          <w:lang w:val="lv-LV" w:eastAsia="lv"/>
        </w:rPr>
        <w:t>-</w:t>
      </w:r>
      <w:r w:rsidRPr="006741B2">
        <w:rPr>
          <w:noProof/>
          <w:spacing w:val="-12"/>
          <w:lang w:val="lv-LV" w:eastAsia="lv"/>
        </w:rPr>
        <w:t xml:space="preserve"> </w:t>
      </w:r>
      <w:r w:rsidRPr="006741B2">
        <w:rPr>
          <w:noProof/>
          <w:lang w:val="lv-LV" w:eastAsia="lv"/>
        </w:rPr>
        <w:t>tajā</w:t>
      </w:r>
      <w:r w:rsidRPr="006741B2">
        <w:rPr>
          <w:noProof/>
          <w:spacing w:val="-11"/>
          <w:lang w:val="lv-LV" w:eastAsia="lv"/>
        </w:rPr>
        <w:t xml:space="preserve"> </w:t>
      </w:r>
      <w:r w:rsidRPr="006741B2">
        <w:rPr>
          <w:noProof/>
          <w:lang w:val="lv-LV" w:eastAsia="lv"/>
        </w:rPr>
        <w:t>DUS,</w:t>
      </w:r>
      <w:r w:rsidRPr="006741B2">
        <w:rPr>
          <w:noProof/>
          <w:spacing w:val="-11"/>
          <w:lang w:val="lv-LV" w:eastAsia="lv"/>
        </w:rPr>
        <w:t xml:space="preserve"> </w:t>
      </w:r>
      <w:r w:rsidRPr="006741B2">
        <w:rPr>
          <w:noProof/>
          <w:lang w:val="lv-LV" w:eastAsia="lv"/>
        </w:rPr>
        <w:t>kas</w:t>
      </w:r>
      <w:r w:rsidRPr="006741B2">
        <w:rPr>
          <w:noProof/>
          <w:spacing w:val="-11"/>
          <w:lang w:val="lv-LV" w:eastAsia="lv"/>
        </w:rPr>
        <w:t xml:space="preserve"> </w:t>
      </w:r>
      <w:r w:rsidRPr="006741B2">
        <w:rPr>
          <w:noProof/>
          <w:lang w:val="lv-LV" w:eastAsia="lv"/>
        </w:rPr>
        <w:t>atrodas</w:t>
      </w:r>
      <w:r w:rsidRPr="006741B2">
        <w:rPr>
          <w:noProof/>
          <w:spacing w:val="-11"/>
          <w:lang w:val="lv-LV" w:eastAsia="lv"/>
        </w:rPr>
        <w:t xml:space="preserve"> </w:t>
      </w:r>
      <w:r w:rsidRPr="006741B2">
        <w:rPr>
          <w:noProof/>
          <w:lang w:val="lv-LV" w:eastAsia="lv"/>
        </w:rPr>
        <w:t>vistuvāk</w:t>
      </w:r>
      <w:r w:rsidRPr="006741B2">
        <w:rPr>
          <w:noProof/>
          <w:spacing w:val="-11"/>
          <w:lang w:val="lv-LV" w:eastAsia="lv"/>
        </w:rPr>
        <w:t xml:space="preserve"> </w:t>
      </w:r>
      <w:r w:rsidRPr="006741B2">
        <w:rPr>
          <w:noProof/>
          <w:lang w:val="lv-LV" w:eastAsia="lv"/>
        </w:rPr>
        <w:t>Jauna</w:t>
      </w:r>
      <w:r w:rsidRPr="006741B2">
        <w:rPr>
          <w:noProof/>
          <w:lang w:val="lv-LV" w:eastAsia="lv"/>
        </w:rPr>
        <w:t>jai</w:t>
      </w:r>
      <w:r w:rsidRPr="006741B2">
        <w:rPr>
          <w:noProof/>
          <w:spacing w:val="-10"/>
          <w:lang w:val="lv-LV" w:eastAsia="lv"/>
        </w:rPr>
        <w:t xml:space="preserve"> </w:t>
      </w:r>
      <w:r w:rsidRPr="006741B2">
        <w:rPr>
          <w:noProof/>
          <w:lang w:val="lv-LV" w:eastAsia="lv"/>
        </w:rPr>
        <w:t>ielai</w:t>
      </w:r>
      <w:r w:rsidRPr="006741B2">
        <w:rPr>
          <w:noProof/>
          <w:spacing w:val="-9"/>
          <w:lang w:val="lv-LV" w:eastAsia="lv"/>
        </w:rPr>
        <w:t xml:space="preserve"> </w:t>
      </w:r>
      <w:r w:rsidRPr="006741B2">
        <w:rPr>
          <w:noProof/>
          <w:lang w:val="lv-LV" w:eastAsia="lv"/>
        </w:rPr>
        <w:t xml:space="preserve">60, Jēkabpilī, </w:t>
      </w:r>
      <w:r w:rsidR="009E0786">
        <w:rPr>
          <w:noProof/>
          <w:lang w:val="lv-LV" w:eastAsia="lv"/>
        </w:rPr>
        <w:t xml:space="preserve">Jēkabpils novads </w:t>
      </w:r>
      <w:r w:rsidRPr="006741B2">
        <w:rPr>
          <w:noProof/>
          <w:lang w:val="lv-LV" w:eastAsia="lv"/>
        </w:rPr>
        <w:t>kā arī piedāvāto atlaidi (kurai ir jābūt nemainīgi visā līguma darbības laikā).</w:t>
      </w:r>
    </w:p>
    <w:p w14:paraId="6E7D075D" w14:textId="2246E835" w:rsidR="00861612" w:rsidRPr="006741B2" w:rsidRDefault="00861612" w:rsidP="007301FC">
      <w:pPr>
        <w:pStyle w:val="ListParagraph"/>
        <w:widowControl w:val="0"/>
        <w:numPr>
          <w:ilvl w:val="0"/>
          <w:numId w:val="5"/>
        </w:numPr>
        <w:tabs>
          <w:tab w:val="left" w:pos="567"/>
        </w:tabs>
        <w:autoSpaceDE w:val="0"/>
        <w:autoSpaceDN w:val="0"/>
        <w:ind w:left="0" w:firstLine="0"/>
        <w:jc w:val="both"/>
        <w:rPr>
          <w:noProof/>
          <w:lang w:val="lv-LV" w:eastAsia="lv"/>
        </w:rPr>
      </w:pPr>
      <w:r w:rsidRPr="006741B2">
        <w:rPr>
          <w:noProof/>
          <w:lang w:val="lv-LV" w:eastAsia="lv"/>
        </w:rPr>
        <w:t>Norēķinus līguma izpildes laikā pasūtītājs veiks, pamatojoties uz reālajām degvielas iepirkšanas brīdī spēkā esošajām pretendenta mazumtirdzniecības cenām (degvielas cena uz dēļa) un piemērojot pretendenta piedāvāto</w:t>
      </w:r>
      <w:r w:rsidRPr="006741B2">
        <w:rPr>
          <w:noProof/>
          <w:lang w:val="lv-LV" w:eastAsia="lv"/>
        </w:rPr>
        <w:t xml:space="preserve"> fiksēto</w:t>
      </w:r>
      <w:r w:rsidRPr="006741B2">
        <w:rPr>
          <w:noProof/>
          <w:spacing w:val="-4"/>
          <w:lang w:val="lv-LV" w:eastAsia="lv"/>
        </w:rPr>
        <w:t xml:space="preserve"> </w:t>
      </w:r>
      <w:r w:rsidRPr="006741B2">
        <w:rPr>
          <w:noProof/>
          <w:lang w:val="lv-LV" w:eastAsia="lv"/>
        </w:rPr>
        <w:t>atlaidi.</w:t>
      </w:r>
    </w:p>
    <w:p w14:paraId="613042D9" w14:textId="77777777" w:rsidR="00861612" w:rsidRPr="006741B2" w:rsidRDefault="00861612" w:rsidP="00861612">
      <w:pPr>
        <w:pStyle w:val="ListParagraph"/>
        <w:widowControl w:val="0"/>
        <w:tabs>
          <w:tab w:val="left" w:pos="1174"/>
        </w:tabs>
        <w:autoSpaceDE w:val="0"/>
        <w:autoSpaceDN w:val="0"/>
        <w:ind w:left="480"/>
        <w:jc w:val="both"/>
        <w:rPr>
          <w:noProof/>
          <w:lang w:val="lv-LV" w:eastAsia="lv"/>
        </w:rPr>
      </w:pPr>
    </w:p>
    <w:p w14:paraId="7A4113C5" w14:textId="07CC602B" w:rsidR="004A213E" w:rsidRPr="006741B2" w:rsidRDefault="004A213E" w:rsidP="007301FC">
      <w:pPr>
        <w:pStyle w:val="ListParagraph"/>
        <w:numPr>
          <w:ilvl w:val="0"/>
          <w:numId w:val="4"/>
        </w:numPr>
        <w:jc w:val="center"/>
        <w:rPr>
          <w:b/>
          <w:noProof/>
          <w:lang w:val="lv-LV"/>
        </w:rPr>
      </w:pPr>
      <w:r w:rsidRPr="006741B2">
        <w:rPr>
          <w:b/>
          <w:noProof/>
          <w:lang w:val="lv-LV"/>
        </w:rPr>
        <w:t>Iepirkuma līguma projekts</w:t>
      </w:r>
    </w:p>
    <w:p w14:paraId="2DA070F7"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7EBB60C9" w14:textId="77777777" w:rsidR="00896EE5" w:rsidRPr="006741B2" w:rsidRDefault="00896EE5"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Pasūtītājs slēgs ar izraudzīto Pretendentu iepirkuma līgumu, pamatojoties uz Pasūtītāja sagatavotu līgumprojektu.</w:t>
      </w:r>
    </w:p>
    <w:p w14:paraId="7F1A8C11" w14:textId="50C65951" w:rsidR="004A213E" w:rsidRPr="006741B2" w:rsidRDefault="00896EE5"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Līguma projekts (s</w:t>
      </w:r>
      <w:r w:rsidR="004A213E" w:rsidRPr="006741B2">
        <w:rPr>
          <w:rFonts w:ascii="Times New Roman" w:eastAsia="Times New Roman" w:hAnsi="Times New Roman" w:cs="Times New Roman"/>
          <w:noProof/>
          <w:kern w:val="0"/>
          <w:sz w:val="24"/>
          <w:szCs w:val="24"/>
          <w14:ligatures w14:val="none"/>
        </w:rPr>
        <w:t>k</w:t>
      </w:r>
      <w:r w:rsidRPr="006741B2">
        <w:rPr>
          <w:rFonts w:ascii="Times New Roman" w:eastAsia="Times New Roman" w:hAnsi="Times New Roman" w:cs="Times New Roman"/>
          <w:noProof/>
          <w:kern w:val="0"/>
          <w:sz w:val="24"/>
          <w:szCs w:val="24"/>
          <w14:ligatures w14:val="none"/>
        </w:rPr>
        <w:t xml:space="preserve">at. </w:t>
      </w:r>
      <w:r w:rsidR="004A213E" w:rsidRPr="006741B2">
        <w:rPr>
          <w:rFonts w:ascii="Times New Roman" w:eastAsia="Times New Roman" w:hAnsi="Times New Roman" w:cs="Times New Roman"/>
          <w:noProof/>
          <w:kern w:val="0"/>
          <w:sz w:val="24"/>
          <w:szCs w:val="24"/>
          <w14:ligatures w14:val="none"/>
        </w:rPr>
        <w:t>nolikuma 5.pielikum</w:t>
      </w:r>
      <w:r w:rsidRPr="006741B2">
        <w:rPr>
          <w:rFonts w:ascii="Times New Roman" w:eastAsia="Times New Roman" w:hAnsi="Times New Roman" w:cs="Times New Roman"/>
          <w:noProof/>
          <w:kern w:val="0"/>
          <w:sz w:val="24"/>
          <w:szCs w:val="24"/>
          <w14:ligatures w14:val="none"/>
        </w:rPr>
        <w:t>s)</w:t>
      </w:r>
      <w:r w:rsidR="004A213E" w:rsidRPr="006741B2">
        <w:rPr>
          <w:rFonts w:ascii="Times New Roman" w:eastAsia="Times New Roman" w:hAnsi="Times New Roman" w:cs="Times New Roman"/>
          <w:noProof/>
          <w:kern w:val="0"/>
          <w:sz w:val="24"/>
          <w:szCs w:val="24"/>
          <w14:ligatures w14:val="none"/>
        </w:rPr>
        <w:t>.</w:t>
      </w:r>
    </w:p>
    <w:p w14:paraId="387C6E4C" w14:textId="77777777" w:rsidR="004A213E" w:rsidRPr="006741B2" w:rsidRDefault="004A213E" w:rsidP="004A213E">
      <w:pPr>
        <w:spacing w:after="0" w:line="240" w:lineRule="auto"/>
        <w:ind w:firstLine="567"/>
        <w:jc w:val="both"/>
        <w:rPr>
          <w:rFonts w:ascii="Times New Roman" w:eastAsia="Times New Roman" w:hAnsi="Times New Roman" w:cs="Times New Roman"/>
          <w:noProof/>
          <w:kern w:val="0"/>
          <w:sz w:val="24"/>
          <w:szCs w:val="24"/>
          <w14:ligatures w14:val="none"/>
        </w:rPr>
      </w:pPr>
    </w:p>
    <w:p w14:paraId="18A038D9" w14:textId="36BCEE1D" w:rsidR="004A213E" w:rsidRPr="006741B2" w:rsidRDefault="004A213E" w:rsidP="007301FC">
      <w:pPr>
        <w:pStyle w:val="ListParagraph"/>
        <w:numPr>
          <w:ilvl w:val="0"/>
          <w:numId w:val="4"/>
        </w:numPr>
        <w:jc w:val="center"/>
        <w:rPr>
          <w:b/>
          <w:bCs/>
          <w:noProof/>
          <w:lang w:val="lv-LV"/>
        </w:rPr>
      </w:pPr>
      <w:r w:rsidRPr="006741B2">
        <w:rPr>
          <w:b/>
          <w:bCs/>
          <w:noProof/>
          <w:lang w:val="lv-LV"/>
        </w:rPr>
        <w:t>Pretendenta pienākumi un tiesības</w:t>
      </w:r>
    </w:p>
    <w:p w14:paraId="55B18B23" w14:textId="77777777" w:rsidR="004A213E" w:rsidRPr="006741B2" w:rsidRDefault="004A213E" w:rsidP="004A213E">
      <w:pPr>
        <w:spacing w:after="0" w:line="240" w:lineRule="auto"/>
        <w:ind w:left="1080"/>
        <w:rPr>
          <w:rFonts w:ascii="Times New Roman" w:eastAsia="Times New Roman" w:hAnsi="Times New Roman" w:cs="Times New Roman"/>
          <w:b/>
          <w:bCs/>
          <w:noProof/>
          <w:kern w:val="0"/>
          <w:sz w:val="24"/>
          <w:szCs w:val="24"/>
          <w14:ligatures w14:val="none"/>
        </w:rPr>
      </w:pPr>
    </w:p>
    <w:p w14:paraId="1733A14C" w14:textId="7ACF47DE"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 xml:space="preserve">Pienākums iepirkuma komisijas noteiktajā termiņā sniegt atbildes uz iepirkuma komisijas pieprasījumiem par papildus informāciju. </w:t>
      </w:r>
    </w:p>
    <w:p w14:paraId="32BFA372"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lastRenderedPageBreak/>
        <w:t>Pienākums segt visas un jebkuras izmaksas, kas saistītas ar piedāvājumu sagatavošanu un iesniegšanu neatkarīgi no iepirkuma rezultāta.</w:t>
      </w:r>
    </w:p>
    <w:p w14:paraId="7CEE2726"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Tiesības pirms piedāvājumu iesniegšanas termiņa beigām grozīt vai atsaukt iesniegto piedāvājumu. Ja Pretendents groza piedāvājumu, tas iesniedz jaunu piedāvājumu ar atzīmi “GROZĪTAIS”. Tādā gadījumā komisija vērtē grozīto piedāvājumu.</w:t>
      </w:r>
    </w:p>
    <w:p w14:paraId="5760DBBB"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Tiesības ne vēlāk kā 3 (trīs) darba dienas pirms piedāvājumu iesniegšanas termiņa beigām pieprasīt iepirkuma komisijai papildus informāciju par iepirkuma procedūras norises kārtību un iepirkuma priekšmetu.</w:t>
      </w:r>
    </w:p>
    <w:p w14:paraId="39DA89BF"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Tiesības apstrīdēt iepirkuma komisijas lēmumu par iepirkuma līguma slēgšanas tiesību piešķiršanu, sūdzību iesniedzot SIA “Jēkabpils ūdens” 5 darba dienu laikā no rezultātu paziņošanas brīža.</w:t>
      </w:r>
    </w:p>
    <w:p w14:paraId="0FE3450C" w14:textId="77777777" w:rsidR="004A213E" w:rsidRPr="006741B2" w:rsidRDefault="004A213E" w:rsidP="004A213E">
      <w:pPr>
        <w:spacing w:after="0" w:line="240" w:lineRule="auto"/>
        <w:ind w:firstLine="567"/>
        <w:jc w:val="both"/>
        <w:rPr>
          <w:rFonts w:ascii="Times New Roman" w:eastAsia="Times New Roman" w:hAnsi="Times New Roman" w:cs="Times New Roman"/>
          <w:noProof/>
          <w:kern w:val="0"/>
          <w:sz w:val="24"/>
          <w:szCs w:val="24"/>
          <w14:ligatures w14:val="none"/>
        </w:rPr>
      </w:pPr>
    </w:p>
    <w:p w14:paraId="1CDC9CFA" w14:textId="6BDF2018" w:rsidR="004A213E" w:rsidRPr="006741B2" w:rsidRDefault="004A213E" w:rsidP="007301FC">
      <w:pPr>
        <w:pStyle w:val="ListParagraph"/>
        <w:numPr>
          <w:ilvl w:val="0"/>
          <w:numId w:val="4"/>
        </w:numPr>
        <w:jc w:val="center"/>
        <w:rPr>
          <w:b/>
          <w:bCs/>
          <w:noProof/>
          <w:lang w:val="lv-LV"/>
        </w:rPr>
      </w:pPr>
      <w:r w:rsidRPr="006741B2">
        <w:rPr>
          <w:b/>
          <w:bCs/>
          <w:noProof/>
          <w:lang w:val="lv-LV"/>
        </w:rPr>
        <w:t>Iepirkuma komisijas pienākumi un tiesības</w:t>
      </w:r>
    </w:p>
    <w:p w14:paraId="567EDE76" w14:textId="77777777" w:rsidR="004A213E" w:rsidRPr="006741B2" w:rsidRDefault="004A213E" w:rsidP="004A213E">
      <w:pPr>
        <w:spacing w:after="0" w:line="240" w:lineRule="auto"/>
        <w:ind w:left="567"/>
        <w:jc w:val="center"/>
        <w:rPr>
          <w:rFonts w:ascii="Times New Roman" w:eastAsia="Times New Roman" w:hAnsi="Times New Roman" w:cs="Times New Roman"/>
          <w:b/>
          <w:bCs/>
          <w:noProof/>
          <w:kern w:val="0"/>
          <w:sz w:val="24"/>
          <w:szCs w:val="24"/>
          <w14:ligatures w14:val="none"/>
        </w:rPr>
      </w:pPr>
    </w:p>
    <w:p w14:paraId="5C29452F" w14:textId="4AD6A6C1"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Nodrošināt Pretendentu brīvu konkurenci, kā arī vienlīdzīgu un taisnīgu attieksmi pret tiem.</w:t>
      </w:r>
    </w:p>
    <w:p w14:paraId="365000A1"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pārbaudīt nepieciešamo informāciju kompetentā institūcijā, publiski pieejamās datu bāzēs vai citos publiski pieejamos avotos, kā arī lūgt, lai Pretendents izskaidro dokumentus, kas iesniegti komisijai. </w:t>
      </w:r>
    </w:p>
    <w:p w14:paraId="3634F130"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labot aritmētiskās kļūdas Pretendenta piedāvājumā, informējot par to Pretendentu. </w:t>
      </w:r>
    </w:p>
    <w:p w14:paraId="281589F8"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pieaicināt atzinumu sniegšanai neatkarīgus ekspertus ar padomdevēja tiesībām. </w:t>
      </w:r>
    </w:p>
    <w:p w14:paraId="5D5AA62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Iepirkuma komisija ir tiesīga Pretendentu kvalifikācijas un piedāvājumu atbilstības pārbaudi veikt tikai Pretendentam, kuram būtu piešķiramas iepirkuma līguma slēgšanas tiesības. </w:t>
      </w:r>
    </w:p>
    <w:p w14:paraId="79A58680"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Iepirkumu komisija ir tiesīga jebkurā brīdi pārtraukt vai izbeigt iepirkumu un neslēgt līgumu, ja tam ir objektīvs pamatojums, kā arī noraidīt Pretendenta piedāvājumu, ja Pretendenta piedāvātā cena pārsniedz Pasūtītāja budžeta iespējas. </w:t>
      </w:r>
    </w:p>
    <w:p w14:paraId="5E25D642"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izvēlēties nākamo saimnieciski visizdevīgāko piedāvājumu no piedāvājumiem ar zemāko cenu, ja izraudzītais Pretendents nenoslēdz iepirkuma līgumu ar Pasūtītāju tā norādītajā termiņā. </w:t>
      </w:r>
    </w:p>
    <w:p w14:paraId="6C998242" w14:textId="77777777" w:rsidR="004A213E" w:rsidRPr="006741B2" w:rsidRDefault="004A213E" w:rsidP="007301FC">
      <w:pPr>
        <w:numPr>
          <w:ilvl w:val="0"/>
          <w:numId w:val="5"/>
        </w:numPr>
        <w:tabs>
          <w:tab w:val="left" w:pos="567"/>
        </w:tabs>
        <w:suppressAutoHyphens/>
        <w:spacing w:after="0" w:line="240" w:lineRule="auto"/>
        <w:jc w:val="both"/>
        <w:rPr>
          <w:rFonts w:ascii="Times New Roman" w:eastAsia="Times New Roman" w:hAnsi="Times New Roman" w:cs="Times New Roman"/>
          <w:b/>
          <w:noProof/>
          <w:kern w:val="0"/>
          <w:sz w:val="24"/>
          <w:szCs w:val="24"/>
          <w:lang w:eastAsia="ar-SA"/>
          <w14:ligatures w14:val="none"/>
        </w:rPr>
      </w:pPr>
      <w:r w:rsidRPr="006741B2">
        <w:rPr>
          <w:rFonts w:ascii="Times New Roman" w:eastAsia="Times New Roman" w:hAnsi="Times New Roman" w:cs="Times New Roman"/>
          <w:noProof/>
          <w:kern w:val="0"/>
          <w:sz w:val="24"/>
          <w:szCs w:val="24"/>
          <w14:ligatures w14:val="none"/>
        </w:rPr>
        <w:t>Tiesības izdarīt grozījumus šajā iepirkuma procedūras nolikumā pirms piedāvājumu iesniegšanas termiņa beigām, to publiskojot.</w:t>
      </w:r>
    </w:p>
    <w:p w14:paraId="58270779" w14:textId="77777777" w:rsidR="004A213E" w:rsidRPr="006741B2" w:rsidRDefault="004A213E" w:rsidP="004A213E">
      <w:pPr>
        <w:suppressAutoHyphens/>
        <w:spacing w:after="0" w:line="240" w:lineRule="auto"/>
        <w:ind w:left="567" w:hanging="567"/>
        <w:jc w:val="both"/>
        <w:rPr>
          <w:rFonts w:ascii="Times New Roman" w:eastAsia="Times New Roman" w:hAnsi="Times New Roman" w:cs="Times New Roman"/>
          <w:b/>
          <w:noProof/>
          <w:kern w:val="0"/>
          <w:sz w:val="24"/>
          <w:szCs w:val="24"/>
          <w:lang w:eastAsia="ar-SA"/>
          <w14:ligatures w14:val="none"/>
        </w:rPr>
      </w:pPr>
    </w:p>
    <w:p w14:paraId="6C56A391" w14:textId="03E32E63" w:rsidR="004A213E" w:rsidRPr="006741B2" w:rsidRDefault="004A213E" w:rsidP="007301FC">
      <w:pPr>
        <w:pStyle w:val="ListParagraph"/>
        <w:numPr>
          <w:ilvl w:val="0"/>
          <w:numId w:val="4"/>
        </w:numPr>
        <w:suppressAutoHyphens/>
        <w:jc w:val="center"/>
        <w:rPr>
          <w:b/>
          <w:noProof/>
          <w:lang w:val="lv-LV" w:eastAsia="ar-SA"/>
        </w:rPr>
      </w:pPr>
      <w:r w:rsidRPr="006741B2">
        <w:rPr>
          <w:b/>
          <w:noProof/>
          <w:lang w:val="lv-LV" w:eastAsia="ar-SA"/>
        </w:rPr>
        <w:t>Personas datu apstrāde</w:t>
      </w:r>
    </w:p>
    <w:p w14:paraId="52CDE01F" w14:textId="77777777" w:rsidR="004A213E" w:rsidRPr="006741B2" w:rsidRDefault="004A213E" w:rsidP="004A213E">
      <w:pPr>
        <w:suppressAutoHyphens/>
        <w:spacing w:after="0" w:line="240" w:lineRule="auto"/>
        <w:rPr>
          <w:rFonts w:ascii="Times New Roman" w:eastAsia="Times New Roman" w:hAnsi="Times New Roman" w:cs="Times New Roman"/>
          <w:bCs/>
          <w:noProof/>
          <w:kern w:val="0"/>
          <w:sz w:val="24"/>
          <w:szCs w:val="24"/>
          <w:lang w:eastAsia="ar-SA"/>
          <w14:ligatures w14:val="none"/>
        </w:rPr>
      </w:pPr>
    </w:p>
    <w:p w14:paraId="3F1BD536" w14:textId="143AF212" w:rsidR="004A213E" w:rsidRPr="006741B2" w:rsidRDefault="004A213E" w:rsidP="007301FC">
      <w:pPr>
        <w:pStyle w:val="ListParagraph"/>
        <w:numPr>
          <w:ilvl w:val="0"/>
          <w:numId w:val="5"/>
        </w:numPr>
        <w:tabs>
          <w:tab w:val="left" w:pos="567"/>
        </w:tabs>
        <w:suppressAutoHyphens/>
        <w:jc w:val="both"/>
        <w:rPr>
          <w:noProof/>
          <w:shd w:val="clear" w:color="auto" w:fill="FFFFFF"/>
          <w:lang w:val="lv-LV" w:eastAsia="ar-SA"/>
        </w:rPr>
      </w:pPr>
      <w:r w:rsidRPr="006741B2">
        <w:rPr>
          <w:iCs/>
          <w:noProof/>
          <w:lang w:val="lv-LV" w:eastAsia="ar-SA"/>
        </w:rPr>
        <w:t xml:space="preserve">Pasūtītājs iepirkumā iesniegtos personas datus </w:t>
      </w:r>
      <w:r w:rsidRPr="006741B2">
        <w:rPr>
          <w:noProof/>
          <w:shd w:val="clear" w:color="auto" w:fill="FFFFFF"/>
          <w:lang w:val="lv-LV" w:eastAsia="ar-SA"/>
        </w:rPr>
        <w:t>ievāc, izmanto, glabā un dzēš</w:t>
      </w:r>
      <w:r w:rsidRPr="006741B2">
        <w:rPr>
          <w:iCs/>
          <w:noProof/>
          <w:lang w:val="lv-LV" w:eastAsia="ar-SA"/>
        </w:rPr>
        <w:t xml:space="preserve">, </w:t>
      </w:r>
      <w:r w:rsidRPr="006741B2">
        <w:rPr>
          <w:noProof/>
          <w:shd w:val="clear" w:color="auto" w:fill="FFFFFF"/>
          <w:lang w:val="lv-LV" w:eastAsia="ar-SA"/>
        </w:rPr>
        <w:t xml:space="preserve">pamatojoties uz </w:t>
      </w:r>
      <w:r w:rsidRPr="006741B2">
        <w:rPr>
          <w:iCs/>
          <w:noProof/>
          <w:lang w:val="lv-LV"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6741B2">
        <w:rPr>
          <w:noProof/>
          <w:shd w:val="clear" w:color="auto" w:fill="FFFFFF"/>
          <w:lang w:val="lv-LV"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741B2">
        <w:rPr>
          <w:noProof/>
          <w:color w:val="000000"/>
          <w:shd w:val="clear" w:color="auto" w:fill="FFFFFF"/>
          <w:lang w:val="lv-LV" w:eastAsia="ar-SA"/>
        </w:rPr>
        <w:t>Jebkurā laikā persona ir tiesīga prasīt savu datu atjaunošanu, informāciju par datu lietošanu, kā arī prasīt datu dzēšanu.</w:t>
      </w:r>
      <w:r w:rsidRPr="006741B2">
        <w:rPr>
          <w:noProof/>
          <w:shd w:val="clear" w:color="auto" w:fill="FFFFFF"/>
          <w:lang w:val="lv-LV" w:eastAsia="ar-SA"/>
        </w:rPr>
        <w:t xml:space="preserve"> Pasūtītājas garantē, ka datu apstrādē tiek ievērotas Eiropas Savienības un nacionālo normatīvo aktu prasības.</w:t>
      </w:r>
    </w:p>
    <w:p w14:paraId="29CF4B31" w14:textId="77777777" w:rsidR="004A213E" w:rsidRPr="006741B2" w:rsidRDefault="004A213E" w:rsidP="004A213E">
      <w:pPr>
        <w:spacing w:after="0" w:line="240" w:lineRule="auto"/>
        <w:ind w:left="567"/>
        <w:jc w:val="both"/>
        <w:rPr>
          <w:rFonts w:ascii="Times New Roman" w:eastAsia="Times New Roman" w:hAnsi="Times New Roman" w:cs="Times New Roman"/>
          <w:b/>
          <w:noProof/>
          <w:kern w:val="0"/>
          <w:sz w:val="24"/>
          <w:szCs w:val="24"/>
          <w14:ligatures w14:val="none"/>
        </w:rPr>
      </w:pPr>
    </w:p>
    <w:p w14:paraId="108450B9" w14:textId="60ED5F83" w:rsidR="004A213E" w:rsidRPr="006741B2" w:rsidRDefault="004A213E" w:rsidP="007301FC">
      <w:pPr>
        <w:pStyle w:val="ListParagraph"/>
        <w:numPr>
          <w:ilvl w:val="0"/>
          <w:numId w:val="4"/>
        </w:numPr>
        <w:jc w:val="center"/>
        <w:rPr>
          <w:b/>
          <w:noProof/>
          <w:lang w:val="lv-LV"/>
        </w:rPr>
      </w:pPr>
      <w:r w:rsidRPr="006741B2">
        <w:rPr>
          <w:b/>
          <w:noProof/>
          <w:lang w:val="lv-LV"/>
        </w:rPr>
        <w:t>Cita informācija</w:t>
      </w:r>
    </w:p>
    <w:p w14:paraId="3F198C58" w14:textId="77777777" w:rsidR="004A213E" w:rsidRPr="006741B2" w:rsidRDefault="004A213E" w:rsidP="004A213E">
      <w:pPr>
        <w:spacing w:after="0" w:line="240" w:lineRule="auto"/>
        <w:ind w:left="567"/>
        <w:jc w:val="center"/>
        <w:rPr>
          <w:rFonts w:ascii="Times New Roman" w:eastAsia="Times New Roman" w:hAnsi="Times New Roman" w:cs="Times New Roman"/>
          <w:b/>
          <w:noProof/>
          <w:kern w:val="0"/>
          <w:sz w:val="24"/>
          <w:szCs w:val="24"/>
          <w14:ligatures w14:val="none"/>
        </w:rPr>
      </w:pPr>
    </w:p>
    <w:p w14:paraId="5229DC37" w14:textId="7A4E95A1"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 xml:space="preserve">Pasūtītājs, ievērojot </w:t>
      </w:r>
      <w:hyperlink r:id="rId17" w:tgtFrame="_blank" w:history="1">
        <w:r w:rsidRPr="006741B2">
          <w:rPr>
            <w:bCs/>
            <w:noProof/>
            <w:lang w:val="lv-LV"/>
          </w:rPr>
          <w:t>SPSIL</w:t>
        </w:r>
      </w:hyperlink>
      <w:r w:rsidRPr="006741B2">
        <w:rPr>
          <w:b/>
          <w:noProof/>
          <w:lang w:val="lv-LV"/>
        </w:rPr>
        <w:t xml:space="preserve"> </w:t>
      </w:r>
      <w:r w:rsidRPr="006741B2">
        <w:rPr>
          <w:noProof/>
          <w:lang w:val="lv-LV"/>
        </w:rPr>
        <w:t>prasības, var izdarīt grozījumus iepirkuma procedūras dokumentos.</w:t>
      </w:r>
    </w:p>
    <w:p w14:paraId="2AF2186D"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u w:val="single"/>
          <w14:ligatures w14:val="none"/>
        </w:rPr>
      </w:pPr>
      <w:r w:rsidRPr="006741B2">
        <w:rPr>
          <w:rFonts w:ascii="Times New Roman" w:eastAsia="Times New Roman" w:hAnsi="Times New Roman" w:cs="Times New Roman"/>
          <w:noProof/>
          <w:kern w:val="0"/>
          <w:sz w:val="24"/>
          <w:szCs w:val="24"/>
          <w14:ligatures w14:val="none"/>
        </w:rPr>
        <w:t>Ieinteresētajam piegādātājam pirms piedāvājuma iesniegšanas ir nepieciešams pārliecināties, ka viņš ir iepazinies ar visu informāciju, kas ir publicēta pasūtītāja profilā attiecībā uz šo iepirkuma procedūru.</w:t>
      </w:r>
    </w:p>
    <w:p w14:paraId="249FDD66"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u w:val="single"/>
          <w14:ligatures w14:val="none"/>
        </w:rPr>
      </w:pPr>
      <w:r w:rsidRPr="006741B2">
        <w:rPr>
          <w:rFonts w:ascii="Times New Roman" w:eastAsia="Times New Roman" w:hAnsi="Times New Roman" w:cs="Times New Roman"/>
          <w:noProof/>
          <w:kern w:val="0"/>
          <w:sz w:val="24"/>
          <w:szCs w:val="24"/>
          <w14:ligatures w14:val="none"/>
        </w:rPr>
        <w:t>Piedalīšanās iepirkuma procedūrā ir ieinteresēto piegādātāju brīvas gribas izpausme.</w:t>
      </w:r>
    </w:p>
    <w:p w14:paraId="23FD56B1"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u w:val="single"/>
          <w14:ligatures w14:val="none"/>
        </w:rPr>
      </w:pPr>
      <w:r w:rsidRPr="006741B2">
        <w:rPr>
          <w:rFonts w:ascii="Times New Roman" w:eastAsia="Times New Roman" w:hAnsi="Times New Roman" w:cs="Times New Roman"/>
          <w:noProof/>
          <w:kern w:val="0"/>
          <w:sz w:val="24"/>
          <w:szCs w:val="24"/>
          <w14:ligatures w14:val="none"/>
        </w:rPr>
        <w:t>Pretendents sedz visus izdevumus, kas saistīti ar piedāvājuma sagatavošanu un iesniegšanu. Pasūtītājs nesedz un nekompensē šos izdevumus neatkarīgi no iepirkuma procedūras norises un iznākuma.</w:t>
      </w:r>
    </w:p>
    <w:p w14:paraId="48F38676" w14:textId="77777777" w:rsidR="004A213E" w:rsidRPr="006741B2" w:rsidRDefault="004A213E" w:rsidP="004A213E">
      <w:pPr>
        <w:spacing w:after="0" w:line="240" w:lineRule="auto"/>
        <w:jc w:val="both"/>
        <w:rPr>
          <w:rFonts w:ascii="Times New Roman" w:eastAsia="Times New Roman" w:hAnsi="Times New Roman" w:cs="Times New Roman"/>
          <w:noProof/>
          <w:kern w:val="0"/>
          <w:sz w:val="24"/>
          <w:szCs w:val="24"/>
          <w:u w:val="single"/>
          <w14:ligatures w14:val="none"/>
        </w:rPr>
      </w:pPr>
    </w:p>
    <w:p w14:paraId="417A459E" w14:textId="77777777" w:rsidR="004A213E" w:rsidRPr="006741B2" w:rsidRDefault="004A213E" w:rsidP="004A213E">
      <w:pPr>
        <w:spacing w:after="0" w:line="240" w:lineRule="auto"/>
        <w:rPr>
          <w:rFonts w:ascii="Times New Roman" w:eastAsia="Times New Roman" w:hAnsi="Times New Roman" w:cs="Times New Roman"/>
          <w:b/>
          <w:bCs/>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t>Pielikumā:</w:t>
      </w:r>
    </w:p>
    <w:p w14:paraId="0ACD95B2" w14:textId="77777777" w:rsidR="004A213E" w:rsidRPr="006741B2" w:rsidRDefault="004A213E"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1.pielikums</w:t>
      </w:r>
      <w:r w:rsidRPr="006741B2">
        <w:rPr>
          <w:rFonts w:ascii="Times New Roman" w:eastAsia="Times New Roman" w:hAnsi="Times New Roman" w:cs="Times New Roman"/>
          <w:noProof/>
          <w:kern w:val="0"/>
          <w:sz w:val="24"/>
          <w:szCs w:val="24"/>
          <w:lang w:eastAsia="ar-SA"/>
          <w14:ligatures w14:val="none"/>
        </w:rPr>
        <w:t xml:space="preserve"> – Pieteikums dalībai iepirkumā;</w:t>
      </w:r>
    </w:p>
    <w:p w14:paraId="0BF4723C" w14:textId="77777777" w:rsidR="004A213E" w:rsidRPr="006741B2" w:rsidRDefault="004A213E"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2.pielikums</w:t>
      </w:r>
      <w:r w:rsidRPr="006741B2">
        <w:rPr>
          <w:rFonts w:ascii="Times New Roman" w:eastAsia="Times New Roman" w:hAnsi="Times New Roman" w:cs="Times New Roman"/>
          <w:noProof/>
          <w:kern w:val="0"/>
          <w:sz w:val="24"/>
          <w:szCs w:val="24"/>
          <w:lang w:eastAsia="ar-SA"/>
          <w14:ligatures w14:val="none"/>
        </w:rPr>
        <w:t xml:space="preserve"> –Tehniskā specifikācija/ tehniskais piedāvājums;</w:t>
      </w:r>
    </w:p>
    <w:p w14:paraId="114535E7" w14:textId="585C4E74" w:rsidR="004A213E" w:rsidRPr="006741B2" w:rsidRDefault="004A213E" w:rsidP="00B65215">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3.pielikums</w:t>
      </w:r>
      <w:r w:rsidRPr="006741B2">
        <w:rPr>
          <w:rFonts w:ascii="Times New Roman" w:eastAsia="Times New Roman" w:hAnsi="Times New Roman" w:cs="Times New Roman"/>
          <w:noProof/>
          <w:kern w:val="0"/>
          <w:sz w:val="24"/>
          <w:szCs w:val="24"/>
          <w:lang w:eastAsia="ar-SA"/>
          <w14:ligatures w14:val="none"/>
        </w:rPr>
        <w:t xml:space="preserve"> – Finanšu piedāvājums</w:t>
      </w:r>
      <w:r w:rsidRPr="006741B2">
        <w:rPr>
          <w:rFonts w:ascii="Times New Roman" w:eastAsia="Times New Roman" w:hAnsi="Times New Roman" w:cs="Times New Roman"/>
          <w:noProof/>
          <w:kern w:val="0"/>
          <w:sz w:val="24"/>
          <w:szCs w:val="24"/>
          <w14:ligatures w14:val="none"/>
        </w:rPr>
        <w:t>;</w:t>
      </w:r>
    </w:p>
    <w:p w14:paraId="273188F4" w14:textId="2D96F279" w:rsidR="004A213E" w:rsidRPr="006741B2" w:rsidRDefault="00B65215"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4</w:t>
      </w:r>
      <w:r w:rsidR="004A213E" w:rsidRPr="006741B2">
        <w:rPr>
          <w:rFonts w:ascii="Times New Roman" w:eastAsia="Times New Roman" w:hAnsi="Times New Roman" w:cs="Times New Roman"/>
          <w:i/>
          <w:iCs/>
          <w:noProof/>
          <w:kern w:val="0"/>
          <w:sz w:val="24"/>
          <w:szCs w:val="24"/>
          <w:lang w:eastAsia="ar-SA"/>
          <w14:ligatures w14:val="none"/>
        </w:rPr>
        <w:t>. pielikums</w:t>
      </w:r>
      <w:r w:rsidR="004A213E" w:rsidRPr="006741B2">
        <w:rPr>
          <w:rFonts w:ascii="Times New Roman" w:eastAsia="Times New Roman" w:hAnsi="Times New Roman" w:cs="Times New Roman"/>
          <w:noProof/>
          <w:kern w:val="0"/>
          <w:sz w:val="24"/>
          <w:szCs w:val="24"/>
          <w:lang w:eastAsia="ar-SA"/>
          <w14:ligatures w14:val="none"/>
        </w:rPr>
        <w:t>-</w:t>
      </w:r>
      <w:r w:rsidR="004A213E" w:rsidRPr="006741B2">
        <w:rPr>
          <w:rFonts w:ascii="Times New Roman" w:eastAsia="Times New Roman" w:hAnsi="Times New Roman" w:cs="Times New Roman"/>
          <w:noProof/>
          <w:kern w:val="0"/>
          <w:sz w:val="24"/>
          <w:szCs w:val="24"/>
          <w14:ligatures w14:val="none"/>
        </w:rPr>
        <w:t xml:space="preserve"> Līguma projekts.</w:t>
      </w:r>
    </w:p>
    <w:p w14:paraId="325FCEA9" w14:textId="77777777" w:rsidR="004A213E" w:rsidRPr="006741B2" w:rsidRDefault="004A213E" w:rsidP="004A213E">
      <w:pPr>
        <w:spacing w:after="0" w:line="240" w:lineRule="auto"/>
        <w:rPr>
          <w:rFonts w:ascii="Times New Roman" w:eastAsia="Times New Roman" w:hAnsi="Times New Roman" w:cs="Times New Roman"/>
          <w:bCs/>
          <w:iCs/>
          <w:noProof/>
          <w:kern w:val="0"/>
          <w:sz w:val="24"/>
          <w:szCs w:val="24"/>
          <w:lang w:eastAsia="ar-SA"/>
          <w14:ligatures w14:val="none"/>
        </w:rPr>
      </w:pPr>
    </w:p>
    <w:p w14:paraId="2087F0F4" w14:textId="77777777" w:rsidR="004A213E" w:rsidRPr="006741B2" w:rsidRDefault="004A213E" w:rsidP="004A213E">
      <w:pPr>
        <w:spacing w:after="0" w:line="240" w:lineRule="auto"/>
        <w:rPr>
          <w:rFonts w:ascii="Times New Roman" w:eastAsia="Times New Roman" w:hAnsi="Times New Roman" w:cs="Times New Roman"/>
          <w:bCs/>
          <w:iCs/>
          <w:noProof/>
          <w:kern w:val="0"/>
          <w:sz w:val="24"/>
          <w:szCs w:val="24"/>
          <w:lang w:eastAsia="ar-SA"/>
          <w14:ligatures w14:val="none"/>
        </w:rPr>
      </w:pPr>
      <w:r w:rsidRPr="006741B2">
        <w:rPr>
          <w:rFonts w:ascii="Times New Roman" w:eastAsia="Times New Roman" w:hAnsi="Times New Roman" w:cs="Times New Roman"/>
          <w:bCs/>
          <w:iCs/>
          <w:noProof/>
          <w:kern w:val="0"/>
          <w:sz w:val="24"/>
          <w:szCs w:val="24"/>
          <w:lang w:eastAsia="ar-SA"/>
          <w14:ligatures w14:val="none"/>
        </w:rPr>
        <w:t xml:space="preserve">Iepirkumu komisijas priekšsēdētājs                                                    </w:t>
      </w:r>
      <w:bookmarkStart w:id="4" w:name="_Hlk95217368"/>
      <w:r w:rsidRPr="006741B2">
        <w:rPr>
          <w:rFonts w:ascii="Times New Roman" w:eastAsia="Times New Roman" w:hAnsi="Times New Roman" w:cs="Times New Roman"/>
          <w:bCs/>
          <w:iCs/>
          <w:noProof/>
          <w:kern w:val="0"/>
          <w:sz w:val="24"/>
          <w:szCs w:val="24"/>
          <w:lang w:eastAsia="ar-SA"/>
          <w14:ligatures w14:val="none"/>
        </w:rPr>
        <w:t>M.Caune-Zalāns</w:t>
      </w:r>
    </w:p>
    <w:bookmarkEnd w:id="4"/>
    <w:p w14:paraId="1A338607" w14:textId="77777777" w:rsidR="004A213E" w:rsidRPr="006741B2" w:rsidRDefault="004A213E" w:rsidP="004A213E">
      <w:pPr>
        <w:rPr>
          <w:rFonts w:ascii="Times New Roman" w:hAnsi="Times New Roman" w:cs="Times New Roman"/>
          <w:b/>
          <w:noProof/>
          <w:kern w:val="0"/>
          <w:sz w:val="24"/>
          <w:szCs w:val="24"/>
          <w14:ligatures w14:val="none"/>
        </w:rPr>
      </w:pPr>
    </w:p>
    <w:p w14:paraId="45A975A9" w14:textId="77777777" w:rsidR="004A213E" w:rsidRPr="006741B2" w:rsidRDefault="004A213E" w:rsidP="004A213E">
      <w:pPr>
        <w:rPr>
          <w:rFonts w:ascii="Times New Roman" w:hAnsi="Times New Roman" w:cs="Times New Roman"/>
          <w:b/>
          <w:noProof/>
          <w:kern w:val="0"/>
          <w:sz w:val="24"/>
          <w:szCs w:val="24"/>
          <w14:ligatures w14:val="none"/>
        </w:rPr>
      </w:pPr>
      <w:r w:rsidRPr="006741B2">
        <w:rPr>
          <w:rFonts w:ascii="Times New Roman" w:hAnsi="Times New Roman" w:cs="Times New Roman"/>
          <w:b/>
          <w:noProof/>
          <w:kern w:val="0"/>
          <w:sz w:val="24"/>
          <w:szCs w:val="24"/>
          <w14:ligatures w14:val="none"/>
        </w:rPr>
        <w:br w:type="page"/>
      </w:r>
    </w:p>
    <w:p w14:paraId="1113BA4D" w14:textId="77777777" w:rsidR="004A213E" w:rsidRPr="006741B2" w:rsidRDefault="004A213E" w:rsidP="004A213E">
      <w:pPr>
        <w:spacing w:after="0"/>
        <w:ind w:right="163"/>
        <w:jc w:val="right"/>
        <w:rPr>
          <w:rFonts w:ascii="Times New Roman" w:hAnsi="Times New Roman" w:cs="Times New Roman"/>
          <w:b/>
          <w:noProof/>
          <w:kern w:val="0"/>
          <w:sz w:val="24"/>
          <w:szCs w:val="24"/>
          <w14:ligatures w14:val="none"/>
        </w:rPr>
      </w:pPr>
      <w:r w:rsidRPr="006741B2">
        <w:rPr>
          <w:rFonts w:ascii="Times New Roman" w:hAnsi="Times New Roman" w:cs="Times New Roman"/>
          <w:b/>
          <w:noProof/>
          <w:kern w:val="0"/>
          <w:sz w:val="24"/>
          <w:szCs w:val="24"/>
          <w14:ligatures w14:val="none"/>
        </w:rPr>
        <w:lastRenderedPageBreak/>
        <w:t>1.</w:t>
      </w:r>
      <w:r w:rsidRPr="006741B2">
        <w:rPr>
          <w:rFonts w:ascii="Times New Roman" w:hAnsi="Times New Roman" w:cs="Times New Roman"/>
          <w:b/>
          <w:noProof/>
          <w:spacing w:val="-8"/>
          <w:kern w:val="0"/>
          <w:sz w:val="24"/>
          <w:szCs w:val="24"/>
          <w14:ligatures w14:val="none"/>
        </w:rPr>
        <w:t xml:space="preserve"> </w:t>
      </w:r>
      <w:r w:rsidRPr="006741B2">
        <w:rPr>
          <w:rFonts w:ascii="Times New Roman" w:hAnsi="Times New Roman" w:cs="Times New Roman"/>
          <w:b/>
          <w:noProof/>
          <w:kern w:val="0"/>
          <w:sz w:val="24"/>
          <w:szCs w:val="24"/>
          <w14:ligatures w14:val="none"/>
        </w:rPr>
        <w:t>pielikums</w:t>
      </w:r>
    </w:p>
    <w:p w14:paraId="3CDED0A6" w14:textId="77777777" w:rsidR="004A213E" w:rsidRPr="006741B2" w:rsidRDefault="004A213E" w:rsidP="004A213E">
      <w:pPr>
        <w:suppressAutoHyphens/>
        <w:spacing w:after="0" w:line="240" w:lineRule="auto"/>
        <w:jc w:val="center"/>
        <w:rPr>
          <w:rFonts w:ascii="Times New Roman" w:eastAsia="Times New Roman" w:hAnsi="Times New Roman" w:cs="Times New Roman"/>
          <w:b/>
          <w:noProof/>
          <w:kern w:val="0"/>
          <w:sz w:val="24"/>
          <w:szCs w:val="24"/>
          <w:lang w:eastAsia="ar-SA"/>
          <w14:ligatures w14:val="none"/>
        </w:rPr>
      </w:pPr>
      <w:r w:rsidRPr="006741B2">
        <w:rPr>
          <w:rFonts w:ascii="Times New Roman" w:eastAsia="Times New Roman" w:hAnsi="Times New Roman" w:cs="Times New Roman"/>
          <w:b/>
          <w:noProof/>
          <w:kern w:val="0"/>
          <w:sz w:val="24"/>
          <w:szCs w:val="24"/>
          <w:lang w:eastAsia="ar-SA"/>
          <w14:ligatures w14:val="none"/>
        </w:rPr>
        <w:t>PIETEIKUMS DALĪBAI IEPIRKUMĀ</w:t>
      </w:r>
    </w:p>
    <w:p w14:paraId="4AF73E61" w14:textId="21C23623" w:rsidR="004A213E" w:rsidRPr="006741B2" w:rsidRDefault="004A213E" w:rsidP="004A213E">
      <w:pPr>
        <w:tabs>
          <w:tab w:val="center" w:pos="4535"/>
          <w:tab w:val="left" w:pos="7440"/>
        </w:tabs>
        <w:suppressAutoHyphens/>
        <w:spacing w:after="0" w:line="240" w:lineRule="auto"/>
        <w:jc w:val="center"/>
        <w:rPr>
          <w:rFonts w:ascii="Times New Roman" w:eastAsia="Times New Roman" w:hAnsi="Times New Roman" w:cs="Times New Roman"/>
          <w:bCs/>
          <w:noProof/>
          <w:kern w:val="0"/>
          <w:sz w:val="24"/>
          <w:szCs w:val="24"/>
          <w:lang w:eastAsia="ar-SA"/>
          <w14:ligatures w14:val="none"/>
        </w:rPr>
      </w:pPr>
      <w:r w:rsidRPr="006741B2">
        <w:rPr>
          <w:rFonts w:ascii="Times New Roman" w:hAnsi="Times New Roman" w:cs="Times New Roman"/>
          <w:bCs/>
          <w:noProof/>
          <w:color w:val="000000"/>
          <w:kern w:val="0"/>
          <w:sz w:val="24"/>
          <w:szCs w:val="24"/>
          <w14:ligatures w14:val="none"/>
        </w:rPr>
        <w:t>„</w:t>
      </w:r>
      <w:r w:rsidR="00037728" w:rsidRPr="006741B2">
        <w:rPr>
          <w:rFonts w:ascii="Times New Roman" w:hAnsi="Times New Roman" w:cs="Times New Roman"/>
          <w:bCs/>
          <w:noProof/>
          <w:kern w:val="0"/>
          <w:sz w:val="24"/>
          <w:szCs w:val="24"/>
          <w14:ligatures w14:val="none"/>
        </w:rPr>
        <w:t>Degvielas piegāde</w:t>
      </w:r>
      <w:r w:rsidRPr="006741B2">
        <w:rPr>
          <w:rFonts w:ascii="Times New Roman" w:hAnsi="Times New Roman" w:cs="Times New Roman"/>
          <w:bCs/>
          <w:noProof/>
          <w:color w:val="000000"/>
          <w:kern w:val="0"/>
          <w:sz w:val="24"/>
          <w:szCs w:val="24"/>
          <w14:ligatures w14:val="none"/>
        </w:rPr>
        <w:t>”</w:t>
      </w:r>
      <w:r w:rsidRPr="006741B2">
        <w:rPr>
          <w:rFonts w:ascii="Times New Roman" w:eastAsia="Times New Roman" w:hAnsi="Times New Roman" w:cs="Times New Roman"/>
          <w:bCs/>
          <w:noProof/>
          <w:kern w:val="0"/>
          <w:sz w:val="24"/>
          <w:szCs w:val="24"/>
          <w:lang w:eastAsia="ar-SA"/>
          <w14:ligatures w14:val="none"/>
        </w:rPr>
        <w:t xml:space="preserve"> (ID Nr. JŪ -</w:t>
      </w:r>
      <w:r w:rsidR="00037728" w:rsidRPr="006741B2">
        <w:rPr>
          <w:rFonts w:ascii="Times New Roman" w:eastAsia="Times New Roman" w:hAnsi="Times New Roman" w:cs="Times New Roman"/>
          <w:bCs/>
          <w:noProof/>
          <w:kern w:val="0"/>
          <w:sz w:val="24"/>
          <w:szCs w:val="24"/>
          <w:lang w:eastAsia="ar-SA"/>
          <w14:ligatures w14:val="none"/>
        </w:rPr>
        <w:t>6</w:t>
      </w:r>
      <w:r w:rsidRPr="006741B2">
        <w:rPr>
          <w:rFonts w:ascii="Times New Roman" w:eastAsia="Times New Roman" w:hAnsi="Times New Roman" w:cs="Times New Roman"/>
          <w:bCs/>
          <w:noProof/>
          <w:kern w:val="0"/>
          <w:sz w:val="24"/>
          <w:szCs w:val="24"/>
          <w:lang w:eastAsia="ar-SA"/>
          <w14:ligatures w14:val="none"/>
        </w:rPr>
        <w:t>/2023)</w:t>
      </w:r>
    </w:p>
    <w:p w14:paraId="0A20F36C" w14:textId="77777777" w:rsidR="004A213E" w:rsidRPr="006741B2" w:rsidRDefault="004A213E" w:rsidP="004A213E">
      <w:pPr>
        <w:tabs>
          <w:tab w:val="center" w:pos="4535"/>
          <w:tab w:val="left" w:pos="7440"/>
        </w:tabs>
        <w:suppressAutoHyphens/>
        <w:spacing w:after="0" w:line="240" w:lineRule="auto"/>
        <w:jc w:val="center"/>
        <w:rPr>
          <w:rFonts w:ascii="Times New Roman" w:eastAsia="Times New Roman" w:hAnsi="Times New Roman" w:cs="Times New Roman"/>
          <w:bCs/>
          <w:noProof/>
          <w:kern w:val="0"/>
          <w:sz w:val="24"/>
          <w:szCs w:val="24"/>
          <w:lang w:eastAsia="ar-SA"/>
          <w14:ligatures w14:val="none"/>
        </w:rPr>
      </w:pPr>
    </w:p>
    <w:p w14:paraId="2D272418" w14:textId="77777777" w:rsidR="004A213E" w:rsidRPr="006741B2" w:rsidRDefault="004A213E" w:rsidP="004A213E">
      <w:pPr>
        <w:spacing w:after="120"/>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Datums___________                             SIA “Jēkabpils ūdens” iepirkumu komisijai</w:t>
      </w:r>
    </w:p>
    <w:p w14:paraId="51A0667D" w14:textId="77777777" w:rsidR="004A213E" w:rsidRPr="006741B2" w:rsidRDefault="004A213E" w:rsidP="004A213E">
      <w:pPr>
        <w:spacing w:after="0" w:line="240" w:lineRule="auto"/>
        <w:ind w:firstLine="567"/>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Informācija par Pretendentu:</w:t>
      </w: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4A213E" w:rsidRPr="006741B2" w14:paraId="6FB67D9B"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188A4FA" w14:textId="77777777" w:rsidR="004A213E" w:rsidRPr="006741B2" w:rsidRDefault="004A213E" w:rsidP="00412034">
            <w:pPr>
              <w:tabs>
                <w:tab w:val="right" w:pos="2500"/>
              </w:tabs>
              <w:spacing w:after="0" w:line="240" w:lineRule="auto"/>
              <w:ind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nosaukums</w:t>
            </w:r>
            <w:r w:rsidRPr="006741B2">
              <w:rPr>
                <w:rFonts w:ascii="Times New Roman" w:eastAsia="Calibri" w:hAnsi="Times New Roman" w:cs="Times New Roman"/>
                <w:noProof/>
                <w:kern w:val="0"/>
                <w:sz w:val="24"/>
                <w:szCs w:val="24"/>
                <w14:ligatures w14:val="none"/>
              </w:rPr>
              <w:tab/>
            </w:r>
          </w:p>
        </w:tc>
        <w:tc>
          <w:tcPr>
            <w:tcW w:w="4961" w:type="dxa"/>
            <w:tcBorders>
              <w:top w:val="single" w:sz="4" w:space="0" w:color="auto"/>
              <w:left w:val="single" w:sz="4" w:space="0" w:color="auto"/>
              <w:bottom w:val="single" w:sz="4" w:space="0" w:color="auto"/>
              <w:right w:val="single" w:sz="4" w:space="0" w:color="auto"/>
            </w:tcBorders>
          </w:tcPr>
          <w:p w14:paraId="422DBCF3"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4A213E" w:rsidRPr="006741B2" w14:paraId="2770F9FA"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46FDA084"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reģistrācijas numurs</w:t>
            </w:r>
          </w:p>
        </w:tc>
        <w:tc>
          <w:tcPr>
            <w:tcW w:w="4961" w:type="dxa"/>
            <w:tcBorders>
              <w:top w:val="single" w:sz="4" w:space="0" w:color="auto"/>
              <w:left w:val="single" w:sz="4" w:space="0" w:color="auto"/>
              <w:bottom w:val="single" w:sz="4" w:space="0" w:color="auto"/>
              <w:right w:val="single" w:sz="4" w:space="0" w:color="auto"/>
            </w:tcBorders>
          </w:tcPr>
          <w:p w14:paraId="0B03AF83"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4A213E" w:rsidRPr="006741B2" w14:paraId="76F0EC64"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3432A6F1"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juridiskā adrese</w:t>
            </w:r>
          </w:p>
        </w:tc>
        <w:tc>
          <w:tcPr>
            <w:tcW w:w="4961" w:type="dxa"/>
            <w:tcBorders>
              <w:top w:val="single" w:sz="4" w:space="0" w:color="auto"/>
              <w:left w:val="single" w:sz="4" w:space="0" w:color="auto"/>
              <w:bottom w:val="single" w:sz="4" w:space="0" w:color="auto"/>
              <w:right w:val="single" w:sz="4" w:space="0" w:color="auto"/>
            </w:tcBorders>
          </w:tcPr>
          <w:p w14:paraId="163B2B18"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4A213E" w:rsidRPr="006741B2" w14:paraId="47A1A690"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3A9ACC5"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e-pasta adrese</w:t>
            </w:r>
          </w:p>
        </w:tc>
        <w:tc>
          <w:tcPr>
            <w:tcW w:w="4961" w:type="dxa"/>
            <w:tcBorders>
              <w:top w:val="single" w:sz="4" w:space="0" w:color="auto"/>
              <w:left w:val="single" w:sz="4" w:space="0" w:color="auto"/>
              <w:bottom w:val="single" w:sz="4" w:space="0" w:color="auto"/>
              <w:right w:val="single" w:sz="4" w:space="0" w:color="auto"/>
            </w:tcBorders>
          </w:tcPr>
          <w:p w14:paraId="6F55BF88"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4A213E" w:rsidRPr="006741B2" w14:paraId="2C87251F"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F7FBA5B"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tālruņa numurs</w:t>
            </w:r>
          </w:p>
        </w:tc>
        <w:tc>
          <w:tcPr>
            <w:tcW w:w="4961" w:type="dxa"/>
            <w:tcBorders>
              <w:top w:val="single" w:sz="4" w:space="0" w:color="auto"/>
              <w:left w:val="single" w:sz="4" w:space="0" w:color="auto"/>
              <w:bottom w:val="single" w:sz="4" w:space="0" w:color="auto"/>
              <w:right w:val="single" w:sz="4" w:space="0" w:color="auto"/>
            </w:tcBorders>
          </w:tcPr>
          <w:p w14:paraId="021CF8F3"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4A213E" w:rsidRPr="006741B2" w14:paraId="5827FBA7"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57A7DB7F" w14:textId="77777777" w:rsidR="004A213E" w:rsidRPr="006741B2" w:rsidRDefault="004A213E" w:rsidP="00412034">
            <w:pPr>
              <w:tabs>
                <w:tab w:val="left" w:pos="2880"/>
              </w:tabs>
              <w:spacing w:after="0" w:line="240" w:lineRule="auto"/>
              <w:ind w:left="-83"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bankas rekvizīti</w:t>
            </w:r>
          </w:p>
        </w:tc>
        <w:tc>
          <w:tcPr>
            <w:tcW w:w="4961" w:type="dxa"/>
            <w:tcBorders>
              <w:top w:val="single" w:sz="4" w:space="0" w:color="auto"/>
              <w:left w:val="single" w:sz="4" w:space="0" w:color="auto"/>
              <w:bottom w:val="single" w:sz="4" w:space="0" w:color="auto"/>
              <w:right w:val="single" w:sz="4" w:space="0" w:color="auto"/>
            </w:tcBorders>
          </w:tcPr>
          <w:p w14:paraId="5D9C81AF"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4A213E" w:rsidRPr="006741B2" w14:paraId="50DCBC16" w14:textId="77777777" w:rsidTr="00FF200B">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0EE10C9" w14:textId="77777777" w:rsidR="004A213E" w:rsidRPr="006741B2" w:rsidRDefault="004A213E" w:rsidP="00412034">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pretendenta pārstāvja vārds, uzvārds, amats, tā pilnvaras apliecinošs dokuments</w:t>
            </w:r>
          </w:p>
        </w:tc>
        <w:tc>
          <w:tcPr>
            <w:tcW w:w="4961" w:type="dxa"/>
            <w:tcBorders>
              <w:top w:val="single" w:sz="4" w:space="0" w:color="auto"/>
              <w:left w:val="single" w:sz="4" w:space="0" w:color="auto"/>
              <w:bottom w:val="single" w:sz="4" w:space="0" w:color="auto"/>
              <w:right w:val="single" w:sz="4" w:space="0" w:color="auto"/>
            </w:tcBorders>
          </w:tcPr>
          <w:p w14:paraId="18069DB4" w14:textId="77777777" w:rsidR="004A213E" w:rsidRPr="006741B2" w:rsidRDefault="004A213E" w:rsidP="00412034">
            <w:pPr>
              <w:tabs>
                <w:tab w:val="left" w:pos="2880"/>
              </w:tabs>
              <w:spacing w:after="0" w:line="240" w:lineRule="auto"/>
              <w:ind w:left="31" w:right="-22"/>
              <w:jc w:val="both"/>
              <w:rPr>
                <w:rFonts w:ascii="Times New Roman" w:eastAsia="Calibri" w:hAnsi="Times New Roman" w:cs="Times New Roman"/>
                <w:noProof/>
                <w:kern w:val="0"/>
                <w:sz w:val="24"/>
                <w:szCs w:val="24"/>
                <w14:ligatures w14:val="none"/>
              </w:rPr>
            </w:pPr>
          </w:p>
        </w:tc>
      </w:tr>
    </w:tbl>
    <w:p w14:paraId="3F286C96" w14:textId="77777777" w:rsidR="004A213E" w:rsidRPr="006741B2" w:rsidRDefault="004A213E" w:rsidP="004A213E">
      <w:pPr>
        <w:spacing w:after="0" w:line="240" w:lineRule="auto"/>
        <w:ind w:firstLine="426"/>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ar šā pieteikuma iesniegšanu Pretendents: </w:t>
      </w:r>
    </w:p>
    <w:p w14:paraId="0CDA931B" w14:textId="41D79547" w:rsidR="004A213E" w:rsidRPr="006741B2" w:rsidRDefault="004A213E" w:rsidP="007301FC">
      <w:pPr>
        <w:numPr>
          <w:ilvl w:val="0"/>
          <w:numId w:val="2"/>
        </w:numPr>
        <w:tabs>
          <w:tab w:val="left" w:pos="567"/>
        </w:tabs>
        <w:spacing w:after="0" w:line="240" w:lineRule="auto"/>
        <w:ind w:left="0" w:right="46" w:firstLine="0"/>
        <w:jc w:val="both"/>
        <w:rPr>
          <w:rFonts w:ascii="Times New Roman" w:eastAsia="Times New Roman" w:hAnsi="Times New Roman" w:cs="Times New Roman"/>
          <w:b/>
          <w:i/>
          <w:iCs/>
          <w:noProof/>
          <w:kern w:val="0"/>
          <w:sz w:val="24"/>
          <w:szCs w:val="24"/>
          <w14:ligatures w14:val="none"/>
        </w:rPr>
      </w:pPr>
      <w:r w:rsidRPr="006741B2">
        <w:rPr>
          <w:rFonts w:ascii="Times New Roman" w:eastAsia="Times New Roman" w:hAnsi="Times New Roman" w:cs="Times New Roman"/>
          <w:noProof/>
          <w:kern w:val="0"/>
          <w:sz w:val="24"/>
          <w:szCs w:val="24"/>
          <w14:ligatures w14:val="none"/>
        </w:rPr>
        <w:t>piesakās piedalīties iepirkumā</w:t>
      </w:r>
      <w:r w:rsidR="00AE3BDD" w:rsidRPr="006741B2">
        <w:rPr>
          <w:rFonts w:ascii="Times New Roman" w:eastAsia="Times New Roman" w:hAnsi="Times New Roman" w:cs="Times New Roman"/>
          <w:noProof/>
          <w:kern w:val="0"/>
          <w:sz w:val="24"/>
          <w:szCs w:val="24"/>
          <w14:ligatures w14:val="none"/>
        </w:rPr>
        <w:t xml:space="preserve"> </w:t>
      </w:r>
      <w:r w:rsidR="00AE3BDD" w:rsidRPr="006741B2">
        <w:rPr>
          <w:rFonts w:ascii="Times New Roman" w:eastAsia="Times New Roman" w:hAnsi="Times New Roman" w:cs="Times New Roman"/>
          <w:noProof/>
          <w:kern w:val="0"/>
          <w:sz w:val="24"/>
          <w:szCs w:val="24"/>
          <w14:ligatures w14:val="none"/>
        </w:rPr>
        <w:t>„Degvielas piegāde” (ID Nr. JŪ -6/2023)</w:t>
      </w:r>
      <w:r w:rsidRPr="006741B2">
        <w:rPr>
          <w:rFonts w:ascii="Times New Roman" w:eastAsia="Times New Roman" w:hAnsi="Times New Roman" w:cs="Times New Roman"/>
          <w:noProof/>
          <w:kern w:val="0"/>
          <w:sz w:val="24"/>
          <w:szCs w:val="24"/>
          <w14:ligatures w14:val="none"/>
        </w:rPr>
        <w:t>;</w:t>
      </w:r>
    </w:p>
    <w:p w14:paraId="384A39C4" w14:textId="60EE4592" w:rsidR="004A213E" w:rsidRPr="006741B2" w:rsidRDefault="004A213E" w:rsidP="007301FC">
      <w:pPr>
        <w:numPr>
          <w:ilvl w:val="0"/>
          <w:numId w:val="2"/>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apņemas ievērot iepirkuma nolikuma </w:t>
      </w:r>
      <w:r w:rsidR="00FF200B" w:rsidRPr="006741B2">
        <w:rPr>
          <w:rFonts w:ascii="Times New Roman" w:eastAsia="Times New Roman" w:hAnsi="Times New Roman" w:cs="Times New Roman"/>
          <w:noProof/>
          <w:kern w:val="0"/>
          <w:sz w:val="24"/>
          <w:szCs w:val="24"/>
          <w14:ligatures w14:val="none"/>
        </w:rPr>
        <w:t>( t.sk. pielikumu</w:t>
      </w:r>
      <w:r w:rsidR="00AE3BDD" w:rsidRPr="006741B2">
        <w:rPr>
          <w:rFonts w:ascii="Times New Roman" w:eastAsia="Times New Roman" w:hAnsi="Times New Roman" w:cs="Times New Roman"/>
          <w:noProof/>
          <w:kern w:val="0"/>
          <w:sz w:val="24"/>
          <w:szCs w:val="24"/>
          <w14:ligatures w14:val="none"/>
        </w:rPr>
        <w:t>s</w:t>
      </w:r>
      <w:r w:rsidR="00FF200B" w:rsidRPr="006741B2">
        <w:rPr>
          <w:rFonts w:ascii="Times New Roman" w:eastAsia="Times New Roman" w:hAnsi="Times New Roman" w:cs="Times New Roman"/>
          <w:noProof/>
          <w:kern w:val="0"/>
          <w:sz w:val="24"/>
          <w:szCs w:val="24"/>
          <w14:ligatures w14:val="none"/>
        </w:rPr>
        <w:t xml:space="preserve">) </w:t>
      </w:r>
      <w:r w:rsidRPr="006741B2">
        <w:rPr>
          <w:rFonts w:ascii="Times New Roman" w:eastAsia="Times New Roman" w:hAnsi="Times New Roman" w:cs="Times New Roman"/>
          <w:noProof/>
          <w:kern w:val="0"/>
          <w:sz w:val="24"/>
          <w:szCs w:val="24"/>
          <w14:ligatures w14:val="none"/>
        </w:rPr>
        <w:t>prasības un piekrīt visiem tā noteikumiem;</w:t>
      </w:r>
    </w:p>
    <w:p w14:paraId="1296EE92" w14:textId="05CFC536" w:rsidR="004A213E" w:rsidRPr="006741B2" w:rsidRDefault="004A213E" w:rsidP="007301FC">
      <w:pPr>
        <w:widowControl w:val="0"/>
        <w:numPr>
          <w:ilvl w:val="0"/>
          <w:numId w:val="2"/>
        </w:numPr>
        <w:tabs>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apliecina gatavību veikt tehniskajā specifikācijā minētos pakalpojumus par finanšu piedāvājumā norādītajām cenām, </w:t>
      </w:r>
      <w:r w:rsidR="004925D6" w:rsidRPr="006741B2">
        <w:rPr>
          <w:rFonts w:ascii="Times New Roman" w:eastAsia="Times New Roman" w:hAnsi="Times New Roman" w:cs="Times New Roman"/>
          <w:noProof/>
          <w:kern w:val="0"/>
          <w:sz w:val="24"/>
          <w:szCs w:val="24"/>
          <w14:ligatures w14:val="none"/>
        </w:rPr>
        <w:t xml:space="preserve">ka </w:t>
      </w:r>
      <w:r w:rsidRPr="006741B2">
        <w:rPr>
          <w:rFonts w:ascii="Times New Roman" w:eastAsia="Times New Roman" w:hAnsi="Times New Roman" w:cs="Times New Roman"/>
          <w:noProof/>
          <w:kern w:val="0"/>
          <w:sz w:val="24"/>
          <w:szCs w:val="24"/>
          <w14:ligatures w14:val="none"/>
        </w:rPr>
        <w:t>esam piln</w:t>
      </w:r>
      <w:r w:rsidRPr="006741B2">
        <w:rPr>
          <w:rFonts w:ascii="Times New Roman" w:eastAsia="TimesNewRoman" w:hAnsi="Times New Roman" w:cs="Times New Roman"/>
          <w:noProof/>
          <w:kern w:val="0"/>
          <w:sz w:val="24"/>
          <w:szCs w:val="24"/>
          <w14:ligatures w14:val="none"/>
        </w:rPr>
        <w:t>ī</w:t>
      </w:r>
      <w:r w:rsidRPr="006741B2">
        <w:rPr>
          <w:rFonts w:ascii="Times New Roman" w:eastAsia="Times New Roman" w:hAnsi="Times New Roman" w:cs="Times New Roman"/>
          <w:noProof/>
          <w:kern w:val="0"/>
          <w:sz w:val="24"/>
          <w:szCs w:val="24"/>
          <w14:ligatures w14:val="none"/>
        </w:rPr>
        <w:t>b</w:t>
      </w:r>
      <w:r w:rsidRPr="006741B2">
        <w:rPr>
          <w:rFonts w:ascii="Times New Roman" w:eastAsia="TimesNewRoman" w:hAnsi="Times New Roman" w:cs="Times New Roman"/>
          <w:noProof/>
          <w:kern w:val="0"/>
          <w:sz w:val="24"/>
          <w:szCs w:val="24"/>
          <w14:ligatures w14:val="none"/>
        </w:rPr>
        <w:t xml:space="preserve">ā </w:t>
      </w:r>
      <w:r w:rsidRPr="006741B2">
        <w:rPr>
          <w:rFonts w:ascii="Times New Roman" w:eastAsia="Times New Roman" w:hAnsi="Times New Roman" w:cs="Times New Roman"/>
          <w:noProof/>
          <w:kern w:val="0"/>
          <w:sz w:val="24"/>
          <w:szCs w:val="24"/>
          <w14:ligatures w14:val="none"/>
        </w:rPr>
        <w:t>iepazinušies ar tehnisko specifik</w:t>
      </w:r>
      <w:r w:rsidRPr="006741B2">
        <w:rPr>
          <w:rFonts w:ascii="Times New Roman" w:eastAsia="TimesNewRoman" w:hAnsi="Times New Roman" w:cs="Times New Roman"/>
          <w:noProof/>
          <w:kern w:val="0"/>
          <w:sz w:val="24"/>
          <w:szCs w:val="24"/>
          <w14:ligatures w14:val="none"/>
        </w:rPr>
        <w:t>ā</w:t>
      </w:r>
      <w:r w:rsidRPr="006741B2">
        <w:rPr>
          <w:rFonts w:ascii="Times New Roman" w:eastAsia="Times New Roman" w:hAnsi="Times New Roman" w:cs="Times New Roman"/>
          <w:noProof/>
          <w:kern w:val="0"/>
          <w:sz w:val="24"/>
          <w:szCs w:val="24"/>
          <w14:ligatures w14:val="none"/>
        </w:rPr>
        <w:t>ciju un m</w:t>
      </w:r>
      <w:r w:rsidRPr="006741B2">
        <w:rPr>
          <w:rFonts w:ascii="Times New Roman" w:eastAsia="TimesNewRoman" w:hAnsi="Times New Roman" w:cs="Times New Roman"/>
          <w:noProof/>
          <w:kern w:val="0"/>
          <w:sz w:val="24"/>
          <w:szCs w:val="24"/>
          <w14:ligatures w14:val="none"/>
        </w:rPr>
        <w:t>ū</w:t>
      </w:r>
      <w:r w:rsidRPr="006741B2">
        <w:rPr>
          <w:rFonts w:ascii="Times New Roman" w:eastAsia="Times New Roman" w:hAnsi="Times New Roman" w:cs="Times New Roman"/>
          <w:noProof/>
          <w:kern w:val="0"/>
          <w:sz w:val="24"/>
          <w:szCs w:val="24"/>
          <w14:ligatures w14:val="none"/>
        </w:rPr>
        <w:t xml:space="preserve">su </w:t>
      </w:r>
      <w:r w:rsidRPr="006741B2">
        <w:rPr>
          <w:rFonts w:ascii="Times New Roman" w:eastAsia="Calibri" w:hAnsi="Times New Roman" w:cs="Times New Roman"/>
          <w:noProof/>
          <w:kern w:val="0"/>
          <w:sz w:val="24"/>
          <w:szCs w:val="24"/>
          <w:lang w:eastAsia="lv-LV"/>
          <w14:ligatures w14:val="none"/>
        </w:rPr>
        <w:t>pied</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eastAsia="Calibri" w:hAnsi="Times New Roman" w:cs="Times New Roman"/>
          <w:noProof/>
          <w:kern w:val="0"/>
          <w:sz w:val="24"/>
          <w:szCs w:val="24"/>
          <w:lang w:eastAsia="lv-LV"/>
          <w14:ligatures w14:val="none"/>
        </w:rPr>
        <w:t>v</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eastAsia="Calibri" w:hAnsi="Times New Roman" w:cs="Times New Roman"/>
          <w:noProof/>
          <w:kern w:val="0"/>
          <w:sz w:val="24"/>
          <w:szCs w:val="24"/>
          <w:lang w:eastAsia="lv-LV"/>
          <w14:ligatures w14:val="none"/>
        </w:rPr>
        <w:t>juma cen</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eastAsia="Calibri" w:hAnsi="Times New Roman" w:cs="Times New Roman"/>
          <w:noProof/>
          <w:kern w:val="0"/>
          <w:sz w:val="24"/>
          <w:szCs w:val="24"/>
          <w:lang w:eastAsia="lv-LV"/>
          <w14:ligatures w14:val="none"/>
        </w:rPr>
        <w:t>ir iek</w:t>
      </w:r>
      <w:r w:rsidRPr="006741B2">
        <w:rPr>
          <w:rFonts w:ascii="Times New Roman" w:eastAsia="TimesNewRoman" w:hAnsi="Times New Roman" w:cs="Times New Roman"/>
          <w:noProof/>
          <w:kern w:val="0"/>
          <w:sz w:val="24"/>
          <w:szCs w:val="24"/>
          <w:lang w:eastAsia="lv-LV"/>
          <w14:ligatures w14:val="none"/>
        </w:rPr>
        <w:t>ļ</w:t>
      </w:r>
      <w:r w:rsidRPr="006741B2">
        <w:rPr>
          <w:rFonts w:ascii="Times New Roman" w:eastAsia="Calibri" w:hAnsi="Times New Roman" w:cs="Times New Roman"/>
          <w:noProof/>
          <w:kern w:val="0"/>
          <w:sz w:val="24"/>
          <w:szCs w:val="24"/>
          <w:lang w:eastAsia="lv-LV"/>
          <w14:ligatures w14:val="none"/>
        </w:rPr>
        <w:t>autas visas izmaksas, kas saist</w:t>
      </w:r>
      <w:r w:rsidRPr="006741B2">
        <w:rPr>
          <w:rFonts w:ascii="Times New Roman" w:eastAsia="TimesNewRoman" w:hAnsi="Times New Roman" w:cs="Times New Roman"/>
          <w:noProof/>
          <w:kern w:val="0"/>
          <w:sz w:val="24"/>
          <w:szCs w:val="24"/>
          <w:lang w:eastAsia="lv-LV"/>
          <w14:ligatures w14:val="none"/>
        </w:rPr>
        <w:t>ī</w:t>
      </w:r>
      <w:r w:rsidRPr="006741B2">
        <w:rPr>
          <w:rFonts w:ascii="Times New Roman" w:eastAsia="Calibri" w:hAnsi="Times New Roman" w:cs="Times New Roman"/>
          <w:noProof/>
          <w:kern w:val="0"/>
          <w:sz w:val="24"/>
          <w:szCs w:val="24"/>
          <w:lang w:eastAsia="lv-LV"/>
          <w14:ligatures w14:val="none"/>
        </w:rPr>
        <w:t>tas ar preces iegādi, k</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eastAsia="Calibri" w:hAnsi="Times New Roman" w:cs="Times New Roman"/>
          <w:noProof/>
          <w:kern w:val="0"/>
          <w:sz w:val="24"/>
          <w:szCs w:val="24"/>
          <w:lang w:eastAsia="lv-LV"/>
          <w14:ligatures w14:val="none"/>
        </w:rPr>
        <w:t>ar</w:t>
      </w:r>
      <w:r w:rsidRPr="006741B2">
        <w:rPr>
          <w:rFonts w:ascii="Times New Roman" w:eastAsia="TimesNewRoman" w:hAnsi="Times New Roman" w:cs="Times New Roman"/>
          <w:noProof/>
          <w:kern w:val="0"/>
          <w:sz w:val="24"/>
          <w:szCs w:val="24"/>
          <w:lang w:eastAsia="lv-LV"/>
          <w14:ligatures w14:val="none"/>
        </w:rPr>
        <w:t xml:space="preserve">ī </w:t>
      </w:r>
      <w:r w:rsidRPr="006741B2">
        <w:rPr>
          <w:rFonts w:ascii="Times New Roman" w:eastAsia="Calibri" w:hAnsi="Times New Roman" w:cs="Times New Roman"/>
          <w:noProof/>
          <w:kern w:val="0"/>
          <w:sz w:val="24"/>
          <w:szCs w:val="24"/>
          <w:lang w:eastAsia="lv-LV"/>
          <w14:ligatures w14:val="none"/>
        </w:rPr>
        <w:t>Latvij</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eastAsia="Calibri" w:hAnsi="Times New Roman" w:cs="Times New Roman"/>
          <w:noProof/>
          <w:kern w:val="0"/>
          <w:sz w:val="24"/>
          <w:szCs w:val="24"/>
          <w:lang w:eastAsia="lv-LV"/>
          <w14:ligatures w14:val="none"/>
        </w:rPr>
        <w:t xml:space="preserve">vai </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eastAsia="Calibri" w:hAnsi="Times New Roman" w:cs="Times New Roman"/>
          <w:noProof/>
          <w:kern w:val="0"/>
          <w:sz w:val="24"/>
          <w:szCs w:val="24"/>
          <w:lang w:eastAsia="lv-LV"/>
          <w14:ligatures w14:val="none"/>
        </w:rPr>
        <w:t>rvalst</w:t>
      </w:r>
      <w:r w:rsidRPr="006741B2">
        <w:rPr>
          <w:rFonts w:ascii="Times New Roman" w:eastAsia="TimesNewRoman" w:hAnsi="Times New Roman" w:cs="Times New Roman"/>
          <w:noProof/>
          <w:kern w:val="0"/>
          <w:sz w:val="24"/>
          <w:szCs w:val="24"/>
          <w:lang w:eastAsia="lv-LV"/>
          <w14:ligatures w14:val="none"/>
        </w:rPr>
        <w:t>ī</w:t>
      </w:r>
      <w:r w:rsidRPr="006741B2">
        <w:rPr>
          <w:rFonts w:ascii="Times New Roman" w:eastAsia="Calibri" w:hAnsi="Times New Roman" w:cs="Times New Roman"/>
          <w:noProof/>
          <w:kern w:val="0"/>
          <w:sz w:val="24"/>
          <w:szCs w:val="24"/>
          <w:lang w:eastAsia="lv-LV"/>
          <w14:ligatures w14:val="none"/>
        </w:rPr>
        <w:t>s maks</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eastAsia="Calibri" w:hAnsi="Times New Roman" w:cs="Times New Roman"/>
          <w:noProof/>
          <w:kern w:val="0"/>
          <w:sz w:val="24"/>
          <w:szCs w:val="24"/>
          <w:lang w:eastAsia="lv-LV"/>
          <w14:ligatures w14:val="none"/>
        </w:rPr>
        <w:t>jamie nodok</w:t>
      </w:r>
      <w:r w:rsidRPr="006741B2">
        <w:rPr>
          <w:rFonts w:ascii="Times New Roman" w:eastAsia="TimesNewRoman" w:hAnsi="Times New Roman" w:cs="Times New Roman"/>
          <w:noProof/>
          <w:kern w:val="0"/>
          <w:sz w:val="24"/>
          <w:szCs w:val="24"/>
          <w:lang w:eastAsia="lv-LV"/>
          <w14:ligatures w14:val="none"/>
        </w:rPr>
        <w:t>ļ</w:t>
      </w:r>
      <w:r w:rsidRPr="006741B2">
        <w:rPr>
          <w:rFonts w:ascii="Times New Roman" w:eastAsia="Calibri" w:hAnsi="Times New Roman" w:cs="Times New Roman"/>
          <w:noProof/>
          <w:kern w:val="0"/>
          <w:sz w:val="24"/>
          <w:szCs w:val="24"/>
          <w:lang w:eastAsia="lv-LV"/>
          <w14:ligatures w14:val="none"/>
        </w:rPr>
        <w:t>i un nodevas</w:t>
      </w:r>
      <w:r w:rsidRPr="006741B2">
        <w:rPr>
          <w:rFonts w:ascii="Times New Roman" w:eastAsia="Times New Roman" w:hAnsi="Times New Roman" w:cs="Times New Roman"/>
          <w:noProof/>
          <w:kern w:val="0"/>
          <w:sz w:val="24"/>
          <w:szCs w:val="24"/>
          <w14:ligatures w14:val="none"/>
        </w:rPr>
        <w:t>;</w:t>
      </w:r>
    </w:p>
    <w:p w14:paraId="434B0CC3" w14:textId="02DB101B" w:rsidR="004A213E" w:rsidRPr="006741B2" w:rsidRDefault="004A213E" w:rsidP="007301FC">
      <w:pPr>
        <w:widowControl w:val="0"/>
        <w:numPr>
          <w:ilvl w:val="0"/>
          <w:numId w:val="2"/>
        </w:numPr>
        <w:tabs>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apliecina, ka pretendenta saimnieciskā darbība nav apturēta vai pārtraukta, nav uzsākts process par pretendenta maksātnespēju vai bankrotu</w:t>
      </w:r>
      <w:r w:rsidR="004925D6" w:rsidRPr="006741B2">
        <w:rPr>
          <w:rFonts w:ascii="Times New Roman" w:eastAsia="Times New Roman" w:hAnsi="Times New Roman" w:cs="Times New Roman"/>
          <w:noProof/>
          <w:kern w:val="0"/>
          <w:sz w:val="24"/>
          <w:szCs w:val="24"/>
          <w14:ligatures w14:val="none"/>
        </w:rPr>
        <w:t>, likvidāciju</w:t>
      </w:r>
      <w:r w:rsidRPr="006741B2">
        <w:rPr>
          <w:rFonts w:ascii="Times New Roman" w:eastAsia="Times New Roman" w:hAnsi="Times New Roman" w:cs="Times New Roman"/>
          <w:noProof/>
          <w:kern w:val="0"/>
          <w:sz w:val="24"/>
          <w:szCs w:val="24"/>
          <w14:ligatures w14:val="none"/>
        </w:rPr>
        <w:t>;</w:t>
      </w:r>
    </w:p>
    <w:p w14:paraId="313577BF" w14:textId="77777777" w:rsidR="004A213E" w:rsidRPr="006741B2" w:rsidRDefault="004A213E" w:rsidP="007301FC">
      <w:pPr>
        <w:numPr>
          <w:ilvl w:val="0"/>
          <w:numId w:val="2"/>
        </w:numPr>
        <w:tabs>
          <w:tab w:val="left" w:pos="567"/>
        </w:tabs>
        <w:spacing w:after="0" w:line="240" w:lineRule="auto"/>
        <w:ind w:left="0" w:right="46"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Pretendents (ja Pretendents ir fiziska vai juridiska persona), personālsabiedrība un visi personālsabiedrības biedri (ja Pretendents ir personālsabiedrība) vai visi personu apvienības dalībnieki (ja Pretendents ir personu apvienība) apliecina, ka attiecībā uz Pretendentu nepastāv izslēgšanas nosacījumi;</w:t>
      </w:r>
    </w:p>
    <w:p w14:paraId="6B3FAB3B" w14:textId="77777777" w:rsidR="004A213E" w:rsidRPr="006741B2" w:rsidRDefault="004A213E" w:rsidP="007301FC">
      <w:pPr>
        <w:numPr>
          <w:ilvl w:val="0"/>
          <w:numId w:val="2"/>
        </w:numPr>
        <w:tabs>
          <w:tab w:val="left" w:pos="567"/>
        </w:tabs>
        <w:spacing w:after="0" w:line="240" w:lineRule="auto"/>
        <w:ind w:left="0" w:right="46"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atzīst sava piedāvājuma spēkā esamību </w:t>
      </w:r>
      <w:r w:rsidRPr="006741B2">
        <w:rPr>
          <w:rFonts w:ascii="Times New Roman" w:eastAsia="TimesNewRoman" w:hAnsi="Times New Roman" w:cs="Times New Roman"/>
          <w:noProof/>
          <w:kern w:val="0"/>
          <w:sz w:val="24"/>
          <w:szCs w:val="24"/>
          <w:lang w:eastAsia="lv-LV"/>
          <w14:ligatures w14:val="none"/>
        </w:rPr>
        <w:t>6</w:t>
      </w:r>
      <w:r w:rsidRPr="006741B2">
        <w:rPr>
          <w:rFonts w:ascii="Times New Roman" w:eastAsia="Times New Roman" w:hAnsi="Times New Roman" w:cs="Times New Roman"/>
          <w:noProof/>
          <w:kern w:val="0"/>
          <w:sz w:val="24"/>
          <w:szCs w:val="24"/>
          <w:lang w:eastAsia="lv-LV"/>
          <w14:ligatures w14:val="none"/>
        </w:rPr>
        <w:t>0 dienas no pied</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eastAsia="Times New Roman" w:hAnsi="Times New Roman" w:cs="Times New Roman"/>
          <w:noProof/>
          <w:kern w:val="0"/>
          <w:sz w:val="24"/>
          <w:szCs w:val="24"/>
          <w:lang w:eastAsia="lv-LV"/>
          <w14:ligatures w14:val="none"/>
        </w:rPr>
        <w:t>v</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eastAsia="Times New Roman" w:hAnsi="Times New Roman" w:cs="Times New Roman"/>
          <w:noProof/>
          <w:kern w:val="0"/>
          <w:sz w:val="24"/>
          <w:szCs w:val="24"/>
          <w:lang w:eastAsia="lv-LV"/>
          <w14:ligatures w14:val="none"/>
        </w:rPr>
        <w:t>jumu iesniegšanas datuma un var tikt</w:t>
      </w:r>
      <w:r w:rsidRPr="006741B2">
        <w:rPr>
          <w:rFonts w:ascii="Times New Roman" w:eastAsia="Times New Roman" w:hAnsi="Times New Roman" w:cs="Times New Roman"/>
          <w:noProof/>
          <w:kern w:val="0"/>
          <w:sz w:val="24"/>
          <w:szCs w:val="24"/>
          <w14:ligatures w14:val="none"/>
        </w:rPr>
        <w:t xml:space="preserve"> </w:t>
      </w:r>
      <w:r w:rsidRPr="006741B2">
        <w:rPr>
          <w:rFonts w:ascii="Times New Roman" w:hAnsi="Times New Roman" w:cs="Times New Roman"/>
          <w:noProof/>
          <w:kern w:val="0"/>
          <w:sz w:val="24"/>
          <w:szCs w:val="24"/>
          <w:lang w:eastAsia="lv-LV"/>
          <w14:ligatures w14:val="none"/>
        </w:rPr>
        <w:t>akcept</w:t>
      </w:r>
      <w:r w:rsidRPr="006741B2">
        <w:rPr>
          <w:rFonts w:ascii="Times New Roman" w:eastAsia="TimesNewRoman" w:hAnsi="Times New Roman" w:cs="Times New Roman"/>
          <w:noProof/>
          <w:kern w:val="0"/>
          <w:sz w:val="24"/>
          <w:szCs w:val="24"/>
          <w:lang w:eastAsia="lv-LV"/>
          <w14:ligatures w14:val="none"/>
        </w:rPr>
        <w:t>ē</w:t>
      </w:r>
      <w:r w:rsidRPr="006741B2">
        <w:rPr>
          <w:rFonts w:ascii="Times New Roman" w:hAnsi="Times New Roman" w:cs="Times New Roman"/>
          <w:noProof/>
          <w:kern w:val="0"/>
          <w:sz w:val="24"/>
          <w:szCs w:val="24"/>
          <w:lang w:eastAsia="lv-LV"/>
          <w14:ligatures w14:val="none"/>
        </w:rPr>
        <w:t>ts jebkur</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hAnsi="Times New Roman" w:cs="Times New Roman"/>
          <w:noProof/>
          <w:kern w:val="0"/>
          <w:sz w:val="24"/>
          <w:szCs w:val="24"/>
          <w:lang w:eastAsia="lv-LV"/>
          <w14:ligatures w14:val="none"/>
        </w:rPr>
        <w:t>laik</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hAnsi="Times New Roman" w:cs="Times New Roman"/>
          <w:noProof/>
          <w:kern w:val="0"/>
          <w:sz w:val="24"/>
          <w:szCs w:val="24"/>
          <w:lang w:eastAsia="lv-LV"/>
          <w14:ligatures w14:val="none"/>
        </w:rPr>
        <w:t>pirms t</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hAnsi="Times New Roman" w:cs="Times New Roman"/>
          <w:noProof/>
          <w:kern w:val="0"/>
          <w:sz w:val="24"/>
          <w:szCs w:val="24"/>
          <w:lang w:eastAsia="lv-LV"/>
          <w14:ligatures w14:val="none"/>
        </w:rPr>
        <w:t>sp</w:t>
      </w:r>
      <w:r w:rsidRPr="006741B2">
        <w:rPr>
          <w:rFonts w:ascii="Times New Roman" w:eastAsia="TimesNewRoman" w:hAnsi="Times New Roman" w:cs="Times New Roman"/>
          <w:noProof/>
          <w:kern w:val="0"/>
          <w:sz w:val="24"/>
          <w:szCs w:val="24"/>
          <w:lang w:eastAsia="lv-LV"/>
          <w14:ligatures w14:val="none"/>
        </w:rPr>
        <w:t>ē</w:t>
      </w:r>
      <w:r w:rsidRPr="006741B2">
        <w:rPr>
          <w:rFonts w:ascii="Times New Roman" w:hAnsi="Times New Roman" w:cs="Times New Roman"/>
          <w:noProof/>
          <w:kern w:val="0"/>
          <w:sz w:val="24"/>
          <w:szCs w:val="24"/>
          <w:lang w:eastAsia="lv-LV"/>
          <w14:ligatures w14:val="none"/>
        </w:rPr>
        <w:t>k</w:t>
      </w:r>
      <w:r w:rsidRPr="006741B2">
        <w:rPr>
          <w:rFonts w:ascii="Times New Roman" w:eastAsia="TimesNewRoman" w:hAnsi="Times New Roman" w:cs="Times New Roman"/>
          <w:noProof/>
          <w:kern w:val="0"/>
          <w:sz w:val="24"/>
          <w:szCs w:val="24"/>
          <w:lang w:eastAsia="lv-LV"/>
          <w14:ligatures w14:val="none"/>
        </w:rPr>
        <w:t xml:space="preserve">ā </w:t>
      </w:r>
      <w:r w:rsidRPr="006741B2">
        <w:rPr>
          <w:rFonts w:ascii="Times New Roman" w:hAnsi="Times New Roman" w:cs="Times New Roman"/>
          <w:noProof/>
          <w:kern w:val="0"/>
          <w:sz w:val="24"/>
          <w:szCs w:val="24"/>
          <w:lang w:eastAsia="lv-LV"/>
          <w14:ligatures w14:val="none"/>
        </w:rPr>
        <w:t>esam</w:t>
      </w:r>
      <w:r w:rsidRPr="006741B2">
        <w:rPr>
          <w:rFonts w:ascii="Times New Roman" w:eastAsia="TimesNewRoman" w:hAnsi="Times New Roman" w:cs="Times New Roman"/>
          <w:noProof/>
          <w:kern w:val="0"/>
          <w:sz w:val="24"/>
          <w:szCs w:val="24"/>
          <w:lang w:eastAsia="lv-LV"/>
          <w14:ligatures w14:val="none"/>
        </w:rPr>
        <w:t>ī</w:t>
      </w:r>
      <w:r w:rsidRPr="006741B2">
        <w:rPr>
          <w:rFonts w:ascii="Times New Roman" w:hAnsi="Times New Roman" w:cs="Times New Roman"/>
          <w:noProof/>
          <w:kern w:val="0"/>
          <w:sz w:val="24"/>
          <w:szCs w:val="24"/>
          <w:lang w:eastAsia="lv-LV"/>
          <w14:ligatures w14:val="none"/>
        </w:rPr>
        <w:t>bas termi</w:t>
      </w:r>
      <w:r w:rsidRPr="006741B2">
        <w:rPr>
          <w:rFonts w:ascii="Times New Roman" w:eastAsia="TimesNewRoman" w:hAnsi="Times New Roman" w:cs="Times New Roman"/>
          <w:noProof/>
          <w:kern w:val="0"/>
          <w:sz w:val="24"/>
          <w:szCs w:val="24"/>
          <w:lang w:eastAsia="lv-LV"/>
          <w14:ligatures w14:val="none"/>
        </w:rPr>
        <w:t>ņ</w:t>
      </w:r>
      <w:r w:rsidRPr="006741B2">
        <w:rPr>
          <w:rFonts w:ascii="Times New Roman" w:hAnsi="Times New Roman" w:cs="Times New Roman"/>
          <w:noProof/>
          <w:kern w:val="0"/>
          <w:sz w:val="24"/>
          <w:szCs w:val="24"/>
          <w:lang w:eastAsia="lv-LV"/>
          <w14:ligatures w14:val="none"/>
        </w:rPr>
        <w:t>a izbeigšan</w:t>
      </w:r>
      <w:r w:rsidRPr="006741B2">
        <w:rPr>
          <w:rFonts w:ascii="Times New Roman" w:eastAsia="TimesNewRoman" w:hAnsi="Times New Roman" w:cs="Times New Roman"/>
          <w:noProof/>
          <w:kern w:val="0"/>
          <w:sz w:val="24"/>
          <w:szCs w:val="24"/>
          <w:lang w:eastAsia="lv-LV"/>
          <w14:ligatures w14:val="none"/>
        </w:rPr>
        <w:t>ā</w:t>
      </w:r>
      <w:r w:rsidRPr="006741B2">
        <w:rPr>
          <w:rFonts w:ascii="Times New Roman" w:hAnsi="Times New Roman" w:cs="Times New Roman"/>
          <w:noProof/>
          <w:kern w:val="0"/>
          <w:sz w:val="24"/>
          <w:szCs w:val="24"/>
          <w:lang w:eastAsia="lv-LV"/>
          <w14:ligatures w14:val="none"/>
        </w:rPr>
        <w:t>s</w:t>
      </w:r>
      <w:r w:rsidRPr="006741B2">
        <w:rPr>
          <w:rFonts w:ascii="Times New Roman" w:eastAsia="Times New Roman" w:hAnsi="Times New Roman" w:cs="Times New Roman"/>
          <w:noProof/>
          <w:kern w:val="0"/>
          <w:sz w:val="24"/>
          <w:szCs w:val="24"/>
          <w14:ligatures w14:val="none"/>
        </w:rPr>
        <w:t xml:space="preserve"> līdz attiecīgā iepirkuma līguma noslēgšanai, </w:t>
      </w:r>
    </w:p>
    <w:p w14:paraId="0498F644" w14:textId="77777777" w:rsidR="004A213E" w:rsidRPr="006741B2" w:rsidRDefault="004A213E" w:rsidP="007301FC">
      <w:pPr>
        <w:numPr>
          <w:ilvl w:val="0"/>
          <w:numId w:val="2"/>
        </w:numPr>
        <w:tabs>
          <w:tab w:val="left" w:pos="567"/>
          <w:tab w:val="left" w:pos="993"/>
          <w:tab w:val="left" w:pos="1538"/>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snapToGrid w:val="0"/>
          <w:kern w:val="0"/>
          <w:sz w:val="24"/>
          <w:szCs w:val="24"/>
          <w14:ligatures w14:val="none"/>
        </w:rPr>
        <w:t xml:space="preserve">atbilstība mazā vai vidējā uzņēmuma </w:t>
      </w:r>
      <w:r w:rsidRPr="006741B2">
        <w:rPr>
          <w:rFonts w:ascii="Times New Roman" w:eastAsia="Times New Roman" w:hAnsi="Times New Roman" w:cs="Times New Roman"/>
          <w:noProof/>
          <w:kern w:val="0"/>
          <w:sz w:val="24"/>
          <w:szCs w:val="24"/>
          <w14:ligatures w14:val="none"/>
        </w:rPr>
        <w:t>definīcijai</w:t>
      </w:r>
      <w:r w:rsidRPr="006741B2">
        <w:rPr>
          <w:rFonts w:ascii="Times New Roman" w:eastAsia="SimSun" w:hAnsi="Times New Roman" w:cs="Times New Roman"/>
          <w:noProof/>
          <w:kern w:val="0"/>
          <w:sz w:val="24"/>
          <w:szCs w:val="24"/>
          <w:vertAlign w:val="superscript"/>
          <w14:ligatures w14:val="none"/>
        </w:rPr>
        <w:footnoteReference w:id="2"/>
      </w:r>
      <w:r w:rsidRPr="006741B2">
        <w:rPr>
          <w:rFonts w:ascii="Times New Roman" w:eastAsia="Times New Roman" w:hAnsi="Times New Roman" w:cs="Times New Roman"/>
          <w:noProof/>
          <w:kern w:val="0"/>
          <w:sz w:val="24"/>
          <w:szCs w:val="24"/>
          <w14:ligatures w14:val="none"/>
        </w:rPr>
        <w:t>: Pretendents __________ atbilst</w:t>
      </w:r>
      <w:r w:rsidRPr="006741B2">
        <w:rPr>
          <w:rFonts w:ascii="Times New Roman" w:eastAsia="Times New Roman" w:hAnsi="Times New Roman" w:cs="Times New Roman"/>
          <w:noProof/>
          <w:snapToGrid w:val="0"/>
          <w:kern w:val="0"/>
          <w:sz w:val="24"/>
          <w:szCs w:val="24"/>
          <w14:ligatures w14:val="none"/>
        </w:rPr>
        <w:t xml:space="preserve"> _______</w:t>
      </w:r>
      <w:r w:rsidRPr="006741B2">
        <w:rPr>
          <w:rFonts w:ascii="Times New Roman" w:eastAsia="Times New Roman" w:hAnsi="Times New Roman" w:cs="Times New Roman"/>
          <w:b/>
          <w:bCs/>
          <w:noProof/>
          <w:snapToGrid w:val="0"/>
          <w:kern w:val="0"/>
          <w:sz w:val="24"/>
          <w:szCs w:val="24"/>
          <w14:ligatures w14:val="none"/>
        </w:rPr>
        <w:t xml:space="preserve"> </w:t>
      </w:r>
      <w:r w:rsidRPr="006741B2">
        <w:rPr>
          <w:rFonts w:ascii="Times New Roman" w:eastAsia="Times New Roman" w:hAnsi="Times New Roman" w:cs="Times New Roman"/>
          <w:noProof/>
          <w:kern w:val="0"/>
          <w:sz w:val="24"/>
          <w:szCs w:val="24"/>
          <w14:ligatures w14:val="none"/>
        </w:rPr>
        <w:t>uzņēmuma definīcijai;</w:t>
      </w:r>
    </w:p>
    <w:p w14:paraId="7B2C3DAE" w14:textId="77777777" w:rsidR="004A213E" w:rsidRPr="006741B2" w:rsidRDefault="004A213E" w:rsidP="007301FC">
      <w:pPr>
        <w:numPr>
          <w:ilvl w:val="0"/>
          <w:numId w:val="2"/>
        </w:numPr>
        <w:tabs>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apliecina, ka ir pilnībā iepazinies ar visu dokumentāciju, kas nepieciešama iepirkuma līguma izpildei un tā ir pilnībā saprotama;</w:t>
      </w:r>
    </w:p>
    <w:p w14:paraId="6B473824" w14:textId="77777777" w:rsidR="004A213E" w:rsidRPr="006741B2" w:rsidRDefault="004A213E" w:rsidP="007301FC">
      <w:pPr>
        <w:widowControl w:val="0"/>
        <w:numPr>
          <w:ilvl w:val="0"/>
          <w:numId w:val="2"/>
        </w:numPr>
        <w:tabs>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apliecina, ka piekrīt nolikumam pievienotā iepirkuma līguma projekta noteikumiem un ir gatavs līguma noslēgšanas tiesību piešķiršanas gadījumā noslēgt iepirkuma līgumu ar pasūtītāju saskaņā ar nolikumam pievienotā iepirkuma līguma projekta noteikumiem;</w:t>
      </w:r>
    </w:p>
    <w:p w14:paraId="2641A7B4" w14:textId="2072EF8B" w:rsidR="004A213E" w:rsidRPr="006741B2" w:rsidRDefault="004A213E" w:rsidP="007301FC">
      <w:pPr>
        <w:numPr>
          <w:ilvl w:val="0"/>
          <w:numId w:val="2"/>
        </w:numPr>
        <w:tabs>
          <w:tab w:val="left" w:pos="567"/>
        </w:tabs>
        <w:spacing w:after="0" w:line="240" w:lineRule="auto"/>
        <w:ind w:left="0" w:right="46"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apliecina, ka visa piedāvājumā ietvertā informācija ir </w:t>
      </w:r>
      <w:r w:rsidR="005B1B7E" w:rsidRPr="006741B2">
        <w:rPr>
          <w:rFonts w:ascii="Times New Roman" w:eastAsia="Times New Roman" w:hAnsi="Times New Roman" w:cs="Times New Roman"/>
          <w:noProof/>
          <w:kern w:val="0"/>
          <w:sz w:val="24"/>
          <w:szCs w:val="24"/>
          <w14:ligatures w14:val="none"/>
        </w:rPr>
        <w:t xml:space="preserve">pilnīga un </w:t>
      </w:r>
      <w:r w:rsidRPr="006741B2">
        <w:rPr>
          <w:rFonts w:ascii="Times New Roman" w:eastAsia="Times New Roman" w:hAnsi="Times New Roman" w:cs="Times New Roman"/>
          <w:noProof/>
          <w:kern w:val="0"/>
          <w:sz w:val="24"/>
          <w:szCs w:val="24"/>
          <w14:ligatures w14:val="none"/>
        </w:rPr>
        <w:t>patiesa;</w:t>
      </w:r>
    </w:p>
    <w:p w14:paraId="3FCB6A26" w14:textId="77777777" w:rsidR="004A213E" w:rsidRPr="006741B2" w:rsidRDefault="004A213E" w:rsidP="007301FC">
      <w:pPr>
        <w:numPr>
          <w:ilvl w:val="0"/>
          <w:numId w:val="2"/>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apliecina, ka ir iesniedzis piedāvājumu neatkarīgi no konkurentiem</w:t>
      </w:r>
      <w:r w:rsidRPr="006741B2">
        <w:rPr>
          <w:rFonts w:ascii="Times New Roman" w:eastAsia="Times New Roman" w:hAnsi="Times New Roman" w:cs="Times New Roman"/>
          <w:noProof/>
          <w:kern w:val="0"/>
          <w:sz w:val="24"/>
          <w:szCs w:val="24"/>
          <w:vertAlign w:val="superscript"/>
          <w14:ligatures w14:val="none"/>
        </w:rPr>
        <w:footnoteReference w:id="3"/>
      </w:r>
      <w:r w:rsidRPr="006741B2">
        <w:rPr>
          <w:rFonts w:ascii="Times New Roman" w:eastAsia="Times New Roman" w:hAnsi="Times New Roman" w:cs="Times New Roman"/>
          <w:noProof/>
          <w:kern w:val="0"/>
          <w:sz w:val="24"/>
          <w:szCs w:val="24"/>
          <w:vertAlign w:val="superscript"/>
          <w14:ligatures w14:val="none"/>
        </w:rPr>
        <w:t xml:space="preserve"> </w:t>
      </w:r>
      <w:r w:rsidRPr="006741B2">
        <w:rPr>
          <w:rFonts w:ascii="Times New Roman" w:eastAsia="Times New Roman" w:hAnsi="Times New Roman" w:cs="Times New Roman"/>
          <w:noProof/>
          <w:kern w:val="0"/>
          <w:sz w:val="24"/>
          <w:szCs w:val="24"/>
          <w14:ligatures w14:val="none"/>
        </w:rPr>
        <w:t>un bez konsultācijām, līgumiem vai vienošanām, nav apzināti, tieši vai netieši atklājis un neatklās piedāvājuma noteikumus nevienam konkurentam pirms oficiālā piedāvājumu atvēršanas datuma un laika vai līguma slēgšanas tiesību piešķiršanas.</w:t>
      </w:r>
      <w:r w:rsidRPr="006741B2">
        <w:rPr>
          <w:rFonts w:ascii="Times New Roman" w:eastAsia="Times New Roman" w:hAnsi="Times New Roman" w:cs="Times New Roman"/>
          <w:i/>
          <w:noProof/>
          <w:kern w:val="0"/>
          <w:sz w:val="24"/>
          <w:szCs w:val="24"/>
          <w14:ligatures w14:val="none"/>
        </w:rPr>
        <w:t xml:space="preserve"> </w:t>
      </w:r>
    </w:p>
    <w:p w14:paraId="557B24CD" w14:textId="6B335A73" w:rsidR="00EC3C97" w:rsidRPr="006741B2" w:rsidRDefault="00EC3C97" w:rsidP="00EC3C97">
      <w:pPr>
        <w:tabs>
          <w:tab w:val="left" w:pos="567"/>
        </w:tabs>
        <w:spacing w:after="0" w:line="240" w:lineRule="auto"/>
        <w:jc w:val="both"/>
        <w:rPr>
          <w:rFonts w:ascii="Times New Roman" w:eastAsia="Times New Roman" w:hAnsi="Times New Roman" w:cs="Times New Roman"/>
          <w:b/>
          <w:bCs/>
          <w:noProof/>
          <w:kern w:val="0"/>
          <w:sz w:val="24"/>
          <w:lang w:eastAsia="lv"/>
          <w14:ligatures w14:val="none"/>
        </w:rPr>
      </w:pPr>
      <w:r w:rsidRPr="006741B2">
        <w:rPr>
          <w:rFonts w:ascii="Times New Roman" w:eastAsia="Times New Roman" w:hAnsi="Times New Roman" w:cs="Times New Roman"/>
          <w:i/>
          <w:noProof/>
          <w:kern w:val="0"/>
          <w:sz w:val="24"/>
          <w:szCs w:val="24"/>
          <w14:ligatures w14:val="none"/>
        </w:rPr>
        <w:tab/>
      </w:r>
      <w:r w:rsidRPr="006741B2">
        <w:rPr>
          <w:rFonts w:ascii="Times New Roman" w:eastAsia="Times New Roman" w:hAnsi="Times New Roman" w:cs="Times New Roman"/>
          <w:b/>
          <w:bCs/>
          <w:noProof/>
          <w:kern w:val="0"/>
          <w:sz w:val="24"/>
          <w:lang w:eastAsia="lv"/>
          <w14:ligatures w14:val="none"/>
        </w:rPr>
        <w:t>Kopējā</w:t>
      </w:r>
      <w:r w:rsidRPr="006741B2">
        <w:rPr>
          <w:rFonts w:ascii="Times New Roman" w:eastAsia="Times New Roman" w:hAnsi="Times New Roman" w:cs="Times New Roman"/>
          <w:b/>
          <w:bCs/>
          <w:noProof/>
          <w:kern w:val="0"/>
          <w:sz w:val="24"/>
          <w:lang w:eastAsia="lv"/>
          <w14:ligatures w14:val="none"/>
        </w:rPr>
        <w:t xml:space="preserve"> </w:t>
      </w:r>
      <w:r w:rsidRPr="006741B2">
        <w:rPr>
          <w:rFonts w:ascii="Times New Roman" w:eastAsia="Times New Roman" w:hAnsi="Times New Roman" w:cs="Times New Roman"/>
          <w:b/>
          <w:bCs/>
          <w:noProof/>
          <w:kern w:val="0"/>
          <w:sz w:val="24"/>
          <w:lang w:eastAsia="lv"/>
          <w14:ligatures w14:val="none"/>
        </w:rPr>
        <w:t>piedāvājuma</w:t>
      </w:r>
      <w:r w:rsidRPr="006741B2">
        <w:rPr>
          <w:rFonts w:ascii="Times New Roman" w:eastAsia="Times New Roman" w:hAnsi="Times New Roman" w:cs="Times New Roman"/>
          <w:b/>
          <w:bCs/>
          <w:noProof/>
          <w:kern w:val="0"/>
          <w:sz w:val="24"/>
          <w:lang w:eastAsia="lv"/>
          <w14:ligatures w14:val="none"/>
        </w:rPr>
        <w:t xml:space="preserve"> </w:t>
      </w:r>
      <w:r w:rsidRPr="006741B2">
        <w:rPr>
          <w:rFonts w:ascii="Times New Roman" w:eastAsia="Times New Roman" w:hAnsi="Times New Roman" w:cs="Times New Roman"/>
          <w:b/>
          <w:bCs/>
          <w:noProof/>
          <w:kern w:val="0"/>
          <w:sz w:val="24"/>
          <w:lang w:eastAsia="lv"/>
          <w14:ligatures w14:val="none"/>
        </w:rPr>
        <w:t>līgumcena:</w:t>
      </w:r>
      <w:r w:rsidRPr="006741B2">
        <w:rPr>
          <w:rFonts w:ascii="Times New Roman" w:eastAsia="Times New Roman" w:hAnsi="Times New Roman" w:cs="Times New Roman"/>
          <w:b/>
          <w:bCs/>
          <w:noProof/>
          <w:kern w:val="0"/>
          <w:sz w:val="24"/>
          <w:lang w:eastAsia="lv"/>
          <w14:ligatures w14:val="none"/>
        </w:rPr>
        <w:t xml:space="preserve"> </w:t>
      </w:r>
      <w:r w:rsidRPr="006741B2">
        <w:rPr>
          <w:rFonts w:ascii="Times New Roman" w:eastAsia="Times New Roman" w:hAnsi="Times New Roman" w:cs="Times New Roman"/>
          <w:b/>
          <w:bCs/>
          <w:noProof/>
          <w:kern w:val="0"/>
          <w:sz w:val="24"/>
          <w:lang w:eastAsia="lv"/>
          <w14:ligatures w14:val="none"/>
        </w:rPr>
        <w:t>EUR</w:t>
      </w:r>
      <w:r w:rsidRPr="006741B2">
        <w:rPr>
          <w:rFonts w:ascii="Times New Roman" w:eastAsia="Times New Roman" w:hAnsi="Times New Roman" w:cs="Times New Roman"/>
          <w:b/>
          <w:bCs/>
          <w:noProof/>
          <w:kern w:val="0"/>
          <w:sz w:val="24"/>
          <w:lang w:eastAsia="lv"/>
          <w14:ligatures w14:val="none"/>
        </w:rPr>
        <w:tab/>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lang w:eastAsia="lv"/>
          <w14:ligatures w14:val="none"/>
        </w:rPr>
        <w:t xml:space="preserve"> (</w:t>
      </w:r>
      <w:r w:rsidRPr="006741B2">
        <w:rPr>
          <w:rFonts w:ascii="Times New Roman" w:eastAsia="Times New Roman" w:hAnsi="Times New Roman" w:cs="Times New Roman"/>
          <w:b/>
          <w:bCs/>
          <w:noProof/>
          <w:kern w:val="0"/>
          <w:sz w:val="24"/>
          <w:u w:val="single"/>
          <w:lang w:eastAsia="lv"/>
          <w14:ligatures w14:val="none"/>
        </w:rPr>
        <w:t xml:space="preserve"> </w:t>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u w:val="single"/>
          <w:lang w:eastAsia="lv"/>
          <w14:ligatures w14:val="none"/>
        </w:rPr>
        <w:tab/>
      </w:r>
      <w:r w:rsidRPr="006741B2">
        <w:rPr>
          <w:rFonts w:ascii="Times New Roman" w:eastAsia="Times New Roman" w:hAnsi="Times New Roman" w:cs="Times New Roman"/>
          <w:b/>
          <w:bCs/>
          <w:noProof/>
          <w:kern w:val="0"/>
          <w:sz w:val="24"/>
          <w:lang w:eastAsia="lv"/>
          <w14:ligatures w14:val="none"/>
        </w:rPr>
        <w:t>) bez PVN</w:t>
      </w:r>
      <w:r w:rsidRPr="006741B2">
        <w:rPr>
          <w:rFonts w:ascii="Times New Roman" w:eastAsia="Times New Roman" w:hAnsi="Times New Roman" w:cs="Times New Roman"/>
          <w:b/>
          <w:bCs/>
          <w:noProof/>
          <w:kern w:val="0"/>
          <w:sz w:val="24"/>
          <w:lang w:eastAsia="lv"/>
          <w14:ligatures w14:val="none"/>
        </w:rPr>
        <w:t>.</w:t>
      </w:r>
    </w:p>
    <w:p w14:paraId="1D7CBD65" w14:textId="77777777" w:rsidR="006C6998" w:rsidRPr="006C6998" w:rsidRDefault="006C6998" w:rsidP="008D37A8">
      <w:pPr>
        <w:tabs>
          <w:tab w:val="num" w:pos="996"/>
        </w:tabs>
        <w:suppressAutoHyphens/>
        <w:spacing w:before="120" w:after="200" w:line="276" w:lineRule="auto"/>
        <w:ind w:right="29" w:firstLine="720"/>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lastRenderedPageBreak/>
        <w:t>Ja pretendents ir piegādātāju apvienība:</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356"/>
      </w:tblGrid>
      <w:tr w:rsidR="006C6998" w:rsidRPr="006C6998" w14:paraId="21D3B181" w14:textId="77777777" w:rsidTr="005B182E">
        <w:tc>
          <w:tcPr>
            <w:tcW w:w="605" w:type="dxa"/>
          </w:tcPr>
          <w:p w14:paraId="557A85FC" w14:textId="77777777" w:rsidR="006C6998" w:rsidRPr="006C6998" w:rsidRDefault="006C6998" w:rsidP="006C6998">
            <w:pPr>
              <w:suppressAutoHyphens/>
              <w:spacing w:after="0" w:line="240" w:lineRule="auto"/>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 xml:space="preserve">Nr. </w:t>
            </w:r>
          </w:p>
          <w:p w14:paraId="5872FA86"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p.k.</w:t>
            </w:r>
          </w:p>
        </w:tc>
        <w:tc>
          <w:tcPr>
            <w:tcW w:w="2282" w:type="dxa"/>
          </w:tcPr>
          <w:p w14:paraId="4E01C8AF"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Personas, kuras veido piegādātāju apvienību nosaukums</w:t>
            </w:r>
          </w:p>
        </w:tc>
        <w:tc>
          <w:tcPr>
            <w:tcW w:w="2258" w:type="dxa"/>
          </w:tcPr>
          <w:p w14:paraId="357CD1E5"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Reģistrācijas Nr.</w:t>
            </w:r>
          </w:p>
        </w:tc>
        <w:tc>
          <w:tcPr>
            <w:tcW w:w="1458" w:type="dxa"/>
          </w:tcPr>
          <w:p w14:paraId="108CFC63"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Juridiskā adrese</w:t>
            </w:r>
          </w:p>
        </w:tc>
        <w:tc>
          <w:tcPr>
            <w:tcW w:w="2356" w:type="dxa"/>
          </w:tcPr>
          <w:p w14:paraId="0BBB0C4E"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Atbildības apjoms %</w:t>
            </w:r>
          </w:p>
        </w:tc>
      </w:tr>
      <w:tr w:rsidR="006C6998" w:rsidRPr="006C6998" w14:paraId="17EE660F" w14:textId="77777777" w:rsidTr="005B182E">
        <w:tc>
          <w:tcPr>
            <w:tcW w:w="605" w:type="dxa"/>
          </w:tcPr>
          <w:p w14:paraId="514D58EF"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82" w:type="dxa"/>
          </w:tcPr>
          <w:p w14:paraId="1F59B612"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58" w:type="dxa"/>
          </w:tcPr>
          <w:p w14:paraId="4FAAA3EF"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458" w:type="dxa"/>
          </w:tcPr>
          <w:p w14:paraId="605FE808"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356" w:type="dxa"/>
          </w:tcPr>
          <w:p w14:paraId="5A555D70"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r>
      <w:tr w:rsidR="006C6998" w:rsidRPr="006C6998" w14:paraId="11B16D28" w14:textId="77777777" w:rsidTr="005B182E">
        <w:tc>
          <w:tcPr>
            <w:tcW w:w="605" w:type="dxa"/>
          </w:tcPr>
          <w:p w14:paraId="2FCE1528"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82" w:type="dxa"/>
          </w:tcPr>
          <w:p w14:paraId="100E72DB"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58" w:type="dxa"/>
          </w:tcPr>
          <w:p w14:paraId="1558EE70"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458" w:type="dxa"/>
          </w:tcPr>
          <w:p w14:paraId="0FBFFEFB"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356" w:type="dxa"/>
          </w:tcPr>
          <w:p w14:paraId="53A590D0"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r>
    </w:tbl>
    <w:p w14:paraId="5EB55918" w14:textId="77777777" w:rsidR="006C6998" w:rsidRPr="006C6998" w:rsidRDefault="006C6998" w:rsidP="006C6998">
      <w:pPr>
        <w:suppressAutoHyphens/>
        <w:spacing w:before="120" w:after="0" w:line="276" w:lineRule="auto"/>
        <w:ind w:left="567" w:right="28"/>
        <w:contextualSpacing/>
        <w:jc w:val="both"/>
        <w:rPr>
          <w:rFonts w:ascii="Times New Roman" w:eastAsia="Calibri" w:hAnsi="Times New Roman" w:cs="Times New Roman"/>
          <w:noProof/>
          <w:kern w:val="0"/>
          <w:sz w:val="24"/>
          <w:szCs w:val="24"/>
          <w:lang w:eastAsia="ar-SA"/>
          <w14:ligatures w14:val="none"/>
        </w:rPr>
      </w:pPr>
    </w:p>
    <w:p w14:paraId="6E27C515" w14:textId="77777777" w:rsidR="006C6998" w:rsidRPr="006C6998" w:rsidRDefault="006C6998" w:rsidP="008D37A8">
      <w:pPr>
        <w:suppressAutoHyphens/>
        <w:spacing w:before="120" w:after="200" w:line="276" w:lineRule="auto"/>
        <w:ind w:right="28" w:firstLine="720"/>
        <w:contextualSpacing/>
        <w:jc w:val="both"/>
        <w:rPr>
          <w:rFonts w:ascii="Times New Roman" w:eastAsia="Calibri" w:hAnsi="Times New Roman" w:cs="Times New Roman"/>
          <w:noProof/>
          <w:kern w:val="0"/>
          <w:sz w:val="24"/>
          <w:szCs w:val="24"/>
          <w:lang w:eastAsia="ar-SA"/>
          <w14:ligatures w14:val="none"/>
        </w:rPr>
      </w:pPr>
      <w:r w:rsidRPr="006C6998">
        <w:rPr>
          <w:rFonts w:ascii="Times New Roman" w:eastAsia="Calibri" w:hAnsi="Times New Roman" w:cs="Times New Roman"/>
          <w:noProof/>
          <w:kern w:val="0"/>
          <w:sz w:val="24"/>
          <w:szCs w:val="24"/>
          <w:lang w:eastAsia="ar-SA"/>
          <w14:ligatures w14:val="none"/>
        </w:rPr>
        <w:t>Ja pretendents ir piesaistījis apakšuzņēmējus:</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1839"/>
        <w:gridCol w:w="1890"/>
        <w:gridCol w:w="1440"/>
        <w:gridCol w:w="3185"/>
      </w:tblGrid>
      <w:tr w:rsidR="006C6998" w:rsidRPr="006C6998" w14:paraId="73A9A594" w14:textId="77777777" w:rsidTr="005B182E">
        <w:tc>
          <w:tcPr>
            <w:tcW w:w="605" w:type="dxa"/>
          </w:tcPr>
          <w:p w14:paraId="06C0AEE5" w14:textId="77777777" w:rsidR="006C6998" w:rsidRPr="006C6998" w:rsidRDefault="006C6998" w:rsidP="006C6998">
            <w:pPr>
              <w:suppressAutoHyphens/>
              <w:spacing w:after="0" w:line="240" w:lineRule="auto"/>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 xml:space="preserve">Nr. </w:t>
            </w:r>
          </w:p>
          <w:p w14:paraId="290228D6"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p.k.</w:t>
            </w:r>
          </w:p>
        </w:tc>
        <w:tc>
          <w:tcPr>
            <w:tcW w:w="1839" w:type="dxa"/>
          </w:tcPr>
          <w:p w14:paraId="52E56292"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 xml:space="preserve">Apakšuzņēmēja nosaukums un </w:t>
            </w:r>
            <w:r w:rsidRPr="006C6998">
              <w:rPr>
                <w:rFonts w:ascii="Times New Roman" w:eastAsia="Times New Roman" w:hAnsi="Times New Roman" w:cs="Times New Roman"/>
                <w:noProof/>
                <w:kern w:val="0"/>
                <w:sz w:val="24"/>
                <w:szCs w:val="20"/>
                <w:lang w:eastAsia="ar-SA"/>
                <w14:ligatures w14:val="none"/>
              </w:rPr>
              <w:t>statuss (mazais/ vidējais</w:t>
            </w:r>
            <w:r w:rsidRPr="006C6998">
              <w:rPr>
                <w:rFonts w:ascii="Times New Roman" w:eastAsia="Times New Roman" w:hAnsi="Times New Roman" w:cs="Times New Roman"/>
                <w:noProof/>
                <w:kern w:val="0"/>
                <w:sz w:val="24"/>
                <w:szCs w:val="20"/>
                <w:vertAlign w:val="superscript"/>
                <w:lang w:eastAsia="ar-SA"/>
                <w14:ligatures w14:val="none"/>
              </w:rPr>
              <w:footnoteReference w:id="4"/>
            </w:r>
            <w:r w:rsidRPr="006C6998">
              <w:rPr>
                <w:rFonts w:ascii="Times New Roman" w:eastAsia="Times New Roman" w:hAnsi="Times New Roman" w:cs="Times New Roman"/>
                <w:noProof/>
                <w:kern w:val="0"/>
                <w:sz w:val="24"/>
                <w:szCs w:val="20"/>
                <w:lang w:eastAsia="ar-SA"/>
                <w14:ligatures w14:val="none"/>
              </w:rPr>
              <w:t>)</w:t>
            </w:r>
          </w:p>
        </w:tc>
        <w:tc>
          <w:tcPr>
            <w:tcW w:w="1890" w:type="dxa"/>
          </w:tcPr>
          <w:p w14:paraId="45036A28"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Reģistrācijas Nr.</w:t>
            </w:r>
          </w:p>
        </w:tc>
        <w:tc>
          <w:tcPr>
            <w:tcW w:w="1440" w:type="dxa"/>
          </w:tcPr>
          <w:p w14:paraId="2F0C68AF"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Juridiskā adrese</w:t>
            </w:r>
          </w:p>
        </w:tc>
        <w:tc>
          <w:tcPr>
            <w:tcW w:w="3185" w:type="dxa"/>
          </w:tcPr>
          <w:p w14:paraId="0A18C77C"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6C6998">
              <w:rPr>
                <w:rFonts w:ascii="Times New Roman" w:eastAsia="Times New Roman" w:hAnsi="Times New Roman" w:cs="Times New Roman"/>
                <w:noProof/>
                <w:kern w:val="0"/>
                <w:sz w:val="24"/>
                <w:szCs w:val="24"/>
                <w:lang w:eastAsia="lv-LV"/>
                <w14:ligatures w14:val="none"/>
              </w:rPr>
              <w:t>Apakšuzņēmējam nododamās līguma daļas apjoms % un apraksts</w:t>
            </w:r>
          </w:p>
        </w:tc>
      </w:tr>
      <w:tr w:rsidR="006C6998" w:rsidRPr="006C6998" w14:paraId="11070CEE" w14:textId="77777777" w:rsidTr="005B182E">
        <w:tc>
          <w:tcPr>
            <w:tcW w:w="605" w:type="dxa"/>
          </w:tcPr>
          <w:p w14:paraId="4E420E2F"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839" w:type="dxa"/>
          </w:tcPr>
          <w:p w14:paraId="5726FECF"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890" w:type="dxa"/>
          </w:tcPr>
          <w:p w14:paraId="0E0A2DF5"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440" w:type="dxa"/>
          </w:tcPr>
          <w:p w14:paraId="3791D2EA"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3185" w:type="dxa"/>
          </w:tcPr>
          <w:p w14:paraId="70553CB6" w14:textId="77777777" w:rsidR="006C6998" w:rsidRPr="006C6998" w:rsidRDefault="006C6998" w:rsidP="006C6998">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r>
    </w:tbl>
    <w:p w14:paraId="68BE64F1" w14:textId="77777777" w:rsidR="00EC3C97" w:rsidRPr="006741B2" w:rsidRDefault="00EC3C97" w:rsidP="00EC3C97">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19D91241" w14:textId="275DF343" w:rsidR="003D7937" w:rsidRPr="006741B2" w:rsidRDefault="003D7937" w:rsidP="00EC3C97">
      <w:p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ab/>
        <w:t>Pielikumā: 1.Tehniskā specifikācija / tehniskais piedāvājums;</w:t>
      </w:r>
    </w:p>
    <w:p w14:paraId="653FF0BE" w14:textId="6A02F93A" w:rsidR="003D7937" w:rsidRPr="006741B2" w:rsidRDefault="003D7937" w:rsidP="003D7937">
      <w:pPr>
        <w:pStyle w:val="ListParagraph"/>
        <w:tabs>
          <w:tab w:val="left" w:pos="567"/>
        </w:tabs>
        <w:ind w:left="360"/>
        <w:jc w:val="both"/>
        <w:rPr>
          <w:noProof/>
          <w:lang w:val="lv-LV"/>
        </w:rPr>
      </w:pPr>
      <w:r w:rsidRPr="006741B2">
        <w:rPr>
          <w:noProof/>
          <w:lang w:val="lv-LV"/>
        </w:rPr>
        <w:t>2.</w:t>
      </w:r>
      <w:r w:rsidRPr="006741B2">
        <w:rPr>
          <w:noProof/>
          <w:lang w:val="lv-LV"/>
        </w:rPr>
        <w:t>F</w:t>
      </w:r>
      <w:r w:rsidRPr="006741B2">
        <w:rPr>
          <w:noProof/>
          <w:lang w:val="lv-LV"/>
        </w:rPr>
        <w:t>inanšu piedāvājums;</w:t>
      </w:r>
    </w:p>
    <w:p w14:paraId="46F26A8B" w14:textId="448857A8" w:rsidR="003D7937" w:rsidRPr="006741B2" w:rsidRDefault="003D7937" w:rsidP="003D7937">
      <w:pPr>
        <w:pStyle w:val="ListParagraph"/>
        <w:tabs>
          <w:tab w:val="left" w:pos="567"/>
        </w:tabs>
        <w:ind w:left="360"/>
        <w:jc w:val="both"/>
        <w:rPr>
          <w:noProof/>
          <w:lang w:val="lv-LV"/>
        </w:rPr>
      </w:pPr>
      <w:r w:rsidRPr="006741B2">
        <w:rPr>
          <w:noProof/>
          <w:lang w:val="lv-LV"/>
        </w:rPr>
        <w:t>3. Apakšuzņēmēja apliecinājums (ja attiecināms).</w:t>
      </w:r>
    </w:p>
    <w:p w14:paraId="7DED30E3" w14:textId="77777777" w:rsidR="003D7937" w:rsidRPr="006741B2" w:rsidRDefault="003D7937" w:rsidP="003D7937">
      <w:pPr>
        <w:pStyle w:val="ListParagraph"/>
        <w:tabs>
          <w:tab w:val="left" w:pos="567"/>
        </w:tabs>
        <w:ind w:left="360"/>
        <w:jc w:val="both"/>
        <w:rPr>
          <w:noProof/>
          <w:lang w:val="lv-LV"/>
        </w:rPr>
      </w:pPr>
    </w:p>
    <w:p w14:paraId="79B411C3" w14:textId="77777777" w:rsidR="004A213E" w:rsidRPr="006741B2" w:rsidRDefault="004A213E" w:rsidP="004A213E">
      <w:pPr>
        <w:suppressAutoHyphens/>
        <w:spacing w:after="0" w:line="240" w:lineRule="auto"/>
        <w:ind w:right="-1"/>
        <w:rPr>
          <w:rFonts w:ascii="Times New Roman" w:eastAsia="Times New Roman" w:hAnsi="Times New Roman" w:cs="Times New Roman"/>
          <w:i/>
          <w:noProof/>
          <w:kern w:val="0"/>
          <w:sz w:val="24"/>
          <w:szCs w:val="24"/>
          <w:lang w:eastAsia="ar-SA"/>
          <w14:ligatures w14:val="none"/>
        </w:rPr>
      </w:pPr>
      <w:r w:rsidRPr="006741B2">
        <w:rPr>
          <w:rFonts w:ascii="Times New Roman" w:eastAsia="Times New Roman" w:hAnsi="Times New Roman" w:cs="Times New Roman"/>
          <w:i/>
          <w:noProof/>
          <w:kern w:val="0"/>
          <w:sz w:val="24"/>
          <w:szCs w:val="24"/>
          <w:lang w:eastAsia="ar-SA"/>
          <w14:ligatures w14:val="none"/>
        </w:rPr>
        <w:t>[Paraksttiesīgās personas amata nosaukums, vārds, uzvārds]</w:t>
      </w:r>
    </w:p>
    <w:p w14:paraId="0C1A5D81" w14:textId="77777777" w:rsidR="004A213E" w:rsidRPr="006741B2" w:rsidRDefault="004A213E" w:rsidP="004A213E">
      <w:pPr>
        <w:spacing w:after="0" w:line="240" w:lineRule="auto"/>
        <w:rPr>
          <w:rFonts w:ascii="Times New Roman" w:eastAsia="Times New Roman" w:hAnsi="Times New Roman" w:cs="Times New Roman"/>
          <w:i/>
          <w:noProof/>
          <w:kern w:val="0"/>
          <w:sz w:val="24"/>
          <w:szCs w:val="24"/>
          <w14:ligatures w14:val="none"/>
        </w:rPr>
      </w:pPr>
      <w:r w:rsidRPr="006741B2">
        <w:rPr>
          <w:rFonts w:ascii="Times New Roman" w:eastAsia="Times New Roman" w:hAnsi="Times New Roman" w:cs="Times New Roman"/>
          <w:b/>
          <w:i/>
          <w:noProof/>
          <w:kern w:val="0"/>
          <w:sz w:val="24"/>
          <w:szCs w:val="24"/>
          <w:lang w:eastAsia="ar-SA"/>
          <w14:ligatures w14:val="none"/>
        </w:rPr>
        <w:br w:type="page"/>
      </w:r>
    </w:p>
    <w:p w14:paraId="6A81D47C" w14:textId="77777777" w:rsidR="004A213E" w:rsidRPr="006741B2" w:rsidRDefault="004A213E" w:rsidP="004A213E">
      <w:pPr>
        <w:suppressAutoHyphens/>
        <w:spacing w:after="0" w:line="240" w:lineRule="auto"/>
        <w:jc w:val="right"/>
        <w:rPr>
          <w:rFonts w:ascii="Times New Roman" w:eastAsia="Times New Roman" w:hAnsi="Times New Roman" w:cs="Times New Roman"/>
          <w:b/>
          <w:bCs/>
          <w:iCs/>
          <w:noProof/>
          <w:kern w:val="0"/>
          <w:sz w:val="24"/>
          <w:szCs w:val="24"/>
          <w:lang w:eastAsia="ar-SA"/>
          <w14:ligatures w14:val="none"/>
        </w:rPr>
      </w:pPr>
      <w:r w:rsidRPr="006741B2">
        <w:rPr>
          <w:rFonts w:ascii="Times New Roman" w:eastAsia="Times New Roman" w:hAnsi="Times New Roman" w:cs="Times New Roman"/>
          <w:b/>
          <w:noProof/>
          <w:kern w:val="0"/>
          <w:sz w:val="24"/>
          <w:szCs w:val="24"/>
          <w:lang w:eastAsia="ar-SA"/>
          <w14:ligatures w14:val="none"/>
        </w:rPr>
        <w:lastRenderedPageBreak/>
        <w:t>2.p</w:t>
      </w:r>
      <w:r w:rsidRPr="006741B2">
        <w:rPr>
          <w:rFonts w:ascii="Times New Roman" w:eastAsia="Times New Roman" w:hAnsi="Times New Roman" w:cs="Times New Roman"/>
          <w:b/>
          <w:bCs/>
          <w:iCs/>
          <w:noProof/>
          <w:kern w:val="0"/>
          <w:sz w:val="24"/>
          <w:szCs w:val="24"/>
          <w:lang w:eastAsia="ar-SA"/>
          <w14:ligatures w14:val="none"/>
        </w:rPr>
        <w:t>ielikums</w:t>
      </w:r>
    </w:p>
    <w:p w14:paraId="01A173D3" w14:textId="3C2E9516" w:rsidR="00E555A9" w:rsidRPr="006741B2" w:rsidRDefault="00E555A9" w:rsidP="00E2702A">
      <w:pPr>
        <w:widowControl w:val="0"/>
        <w:autoSpaceDE w:val="0"/>
        <w:autoSpaceDN w:val="0"/>
        <w:spacing w:after="0" w:line="240" w:lineRule="auto"/>
        <w:jc w:val="center"/>
        <w:outlineLvl w:val="1"/>
        <w:rPr>
          <w:rFonts w:ascii="Times New Roman" w:eastAsia="Times New Roman" w:hAnsi="Times New Roman" w:cs="Times New Roman"/>
          <w:b/>
          <w:bCs/>
          <w:noProof/>
          <w:kern w:val="0"/>
          <w:sz w:val="24"/>
          <w:szCs w:val="24"/>
          <w:lang w:eastAsia="lv"/>
          <w14:ligatures w14:val="none"/>
        </w:rPr>
      </w:pPr>
      <w:r w:rsidRPr="006741B2">
        <w:rPr>
          <w:rFonts w:ascii="Times New Roman" w:eastAsia="Times New Roman" w:hAnsi="Times New Roman" w:cs="Times New Roman"/>
          <w:b/>
          <w:bCs/>
          <w:noProof/>
          <w:kern w:val="0"/>
          <w:sz w:val="24"/>
          <w:szCs w:val="24"/>
          <w:lang w:eastAsia="lv"/>
          <w14:ligatures w14:val="none"/>
        </w:rPr>
        <w:t>TEHNISKĀ SPECIFIKĀCIJA</w:t>
      </w:r>
      <w:r w:rsidR="00E2702A" w:rsidRPr="006741B2">
        <w:rPr>
          <w:rFonts w:ascii="Times New Roman" w:eastAsia="Times New Roman" w:hAnsi="Times New Roman" w:cs="Times New Roman"/>
          <w:b/>
          <w:bCs/>
          <w:noProof/>
          <w:kern w:val="0"/>
          <w:sz w:val="24"/>
          <w:szCs w:val="24"/>
          <w:lang w:eastAsia="lv"/>
          <w14:ligatures w14:val="none"/>
        </w:rPr>
        <w:t xml:space="preserve"> / TEHNISKAIS PIEDĀVĀJUMS</w:t>
      </w:r>
    </w:p>
    <w:p w14:paraId="29E52711" w14:textId="7925C406" w:rsidR="00E555A9" w:rsidRPr="006741B2" w:rsidRDefault="00E2702A" w:rsidP="00E2702A">
      <w:pPr>
        <w:widowControl w:val="0"/>
        <w:autoSpaceDE w:val="0"/>
        <w:autoSpaceDN w:val="0"/>
        <w:spacing w:after="0" w:line="240" w:lineRule="auto"/>
        <w:jc w:val="center"/>
        <w:rPr>
          <w:rFonts w:ascii="Times New Roman" w:eastAsia="Times New Roman" w:hAnsi="Times New Roman" w:cs="Times New Roman"/>
          <w:bCs/>
          <w:noProof/>
          <w:kern w:val="0"/>
          <w:sz w:val="24"/>
          <w:szCs w:val="24"/>
          <w:lang w:eastAsia="lv"/>
          <w14:ligatures w14:val="none"/>
        </w:rPr>
      </w:pPr>
      <w:r w:rsidRPr="006741B2">
        <w:rPr>
          <w:rFonts w:ascii="Times New Roman" w:eastAsia="Times New Roman" w:hAnsi="Times New Roman" w:cs="Times New Roman"/>
          <w:bCs/>
          <w:noProof/>
          <w:kern w:val="0"/>
          <w:sz w:val="24"/>
          <w:szCs w:val="24"/>
          <w:lang w:eastAsia="lv"/>
          <w14:ligatures w14:val="none"/>
        </w:rPr>
        <w:t>„Degvielas piegāde” (Iepirkuma identifikācijas Nr. JŪ -6/2023)</w:t>
      </w:r>
    </w:p>
    <w:p w14:paraId="3B5C36B6" w14:textId="77777777" w:rsidR="00E2702A" w:rsidRPr="006741B2" w:rsidRDefault="00E2702A" w:rsidP="00E2702A">
      <w:pPr>
        <w:widowControl w:val="0"/>
        <w:autoSpaceDE w:val="0"/>
        <w:autoSpaceDN w:val="0"/>
        <w:spacing w:after="0" w:line="240" w:lineRule="auto"/>
        <w:jc w:val="center"/>
        <w:rPr>
          <w:rFonts w:ascii="Times New Roman" w:eastAsia="Times New Roman" w:hAnsi="Times New Roman" w:cs="Times New Roman"/>
          <w:bCs/>
          <w:noProof/>
          <w:kern w:val="0"/>
          <w:sz w:val="24"/>
          <w:szCs w:val="24"/>
          <w:lang w:eastAsia="lv"/>
          <w14:ligatures w14:val="none"/>
        </w:rPr>
      </w:pPr>
    </w:p>
    <w:p w14:paraId="13E10CD0" w14:textId="3BB536B1" w:rsidR="009E5D5F" w:rsidRPr="006741B2" w:rsidRDefault="009E5D5F" w:rsidP="009E5D5F">
      <w:pPr>
        <w:widowControl w:val="0"/>
        <w:tabs>
          <w:tab w:val="left" w:pos="2484"/>
        </w:tabs>
        <w:autoSpaceDE w:val="0"/>
        <w:autoSpaceDN w:val="0"/>
        <w:spacing w:before="90" w:after="0" w:line="240" w:lineRule="auto"/>
        <w:ind w:left="269"/>
        <w:rPr>
          <w:rFonts w:ascii="Times New Roman" w:eastAsia="Times New Roman" w:hAnsi="Times New Roman" w:cs="Times New Roman"/>
          <w:noProof/>
          <w:kern w:val="0"/>
          <w:sz w:val="24"/>
          <w:szCs w:val="24"/>
          <w:lang w:eastAsia="lv"/>
          <w14:ligatures w14:val="none"/>
        </w:rPr>
      </w:pPr>
      <w:r w:rsidRPr="006741B2">
        <w:rPr>
          <w:rFonts w:ascii="Times New Roman" w:eastAsia="Times New Roman" w:hAnsi="Times New Roman" w:cs="Times New Roman"/>
          <w:noProof/>
          <w:kern w:val="0"/>
          <w:sz w:val="24"/>
          <w:szCs w:val="24"/>
          <w:u w:val="single"/>
          <w:lang w:eastAsia="lv"/>
          <w14:ligatures w14:val="none"/>
        </w:rPr>
        <w:tab/>
      </w:r>
      <w:r w:rsidRPr="006741B2">
        <w:rPr>
          <w:rFonts w:ascii="Times New Roman" w:eastAsia="Times New Roman" w:hAnsi="Times New Roman" w:cs="Times New Roman"/>
          <w:noProof/>
          <w:kern w:val="0"/>
          <w:sz w:val="24"/>
          <w:szCs w:val="24"/>
          <w:lang w:eastAsia="lv"/>
          <w14:ligatures w14:val="none"/>
        </w:rPr>
        <w:t>(datums)</w:t>
      </w:r>
    </w:p>
    <w:p w14:paraId="5ED765C3" w14:textId="0867DEF5" w:rsidR="009E5D5F" w:rsidRPr="006741B2" w:rsidRDefault="009E5D5F" w:rsidP="009E5D5F">
      <w:pPr>
        <w:widowControl w:val="0"/>
        <w:autoSpaceDE w:val="0"/>
        <w:autoSpaceDN w:val="0"/>
        <w:spacing w:after="0" w:line="240" w:lineRule="auto"/>
        <w:rPr>
          <w:rFonts w:ascii="Times New Roman" w:eastAsia="Times New Roman" w:hAnsi="Times New Roman" w:cs="Times New Roman"/>
          <w:noProof/>
          <w:kern w:val="0"/>
          <w:sz w:val="23"/>
          <w:szCs w:val="23"/>
          <w:lang w:eastAsia="lv-LV"/>
          <w14:ligatures w14:val="none"/>
        </w:rPr>
      </w:pPr>
      <w:r w:rsidRPr="006741B2">
        <w:rPr>
          <w:rFonts w:ascii="Times New Roman" w:eastAsia="Times New Roman" w:hAnsi="Times New Roman" w:cs="Times New Roman"/>
          <w:noProof/>
          <w:kern w:val="0"/>
          <w:sz w:val="23"/>
          <w:szCs w:val="23"/>
          <w:lang w:eastAsia="lv-LV"/>
          <w14:ligatures w14:val="none"/>
        </w:rPr>
        <w:t>Pretendenta nosaukums:____________________</w:t>
      </w:r>
    </w:p>
    <w:p w14:paraId="30B2AD02" w14:textId="77777777" w:rsidR="009E5D5F" w:rsidRPr="006741B2" w:rsidRDefault="009E5D5F" w:rsidP="009E5D5F">
      <w:pPr>
        <w:widowControl w:val="0"/>
        <w:tabs>
          <w:tab w:val="left" w:pos="411"/>
        </w:tabs>
        <w:autoSpaceDE w:val="0"/>
        <w:autoSpaceDN w:val="0"/>
        <w:spacing w:after="0" w:line="274" w:lineRule="exact"/>
        <w:rPr>
          <w:rFonts w:ascii="Times New Roman" w:eastAsia="Times New Roman" w:hAnsi="Times New Roman" w:cs="Times New Roman"/>
          <w:noProof/>
          <w:kern w:val="0"/>
          <w:sz w:val="24"/>
          <w:lang w:eastAsia="lv"/>
          <w14:ligatures w14:val="none"/>
        </w:rPr>
      </w:pPr>
    </w:p>
    <w:p w14:paraId="6E11897B" w14:textId="0D030253" w:rsidR="009E5D5F" w:rsidRPr="006741B2" w:rsidRDefault="00CA73AE" w:rsidP="007301FC">
      <w:pPr>
        <w:pStyle w:val="ListParagraph"/>
        <w:widowControl w:val="0"/>
        <w:numPr>
          <w:ilvl w:val="0"/>
          <w:numId w:val="9"/>
        </w:numPr>
        <w:tabs>
          <w:tab w:val="left" w:pos="411"/>
        </w:tabs>
        <w:autoSpaceDE w:val="0"/>
        <w:autoSpaceDN w:val="0"/>
        <w:spacing w:line="274" w:lineRule="exact"/>
        <w:rPr>
          <w:noProof/>
          <w:lang w:val="lv-LV" w:eastAsia="lv"/>
        </w:rPr>
      </w:pPr>
      <w:r w:rsidRPr="006741B2">
        <w:rPr>
          <w:noProof/>
          <w:lang w:val="lv-LV" w:eastAsia="lv"/>
        </w:rPr>
        <w:t xml:space="preserve">Pretendents nodrošina visā līguma </w:t>
      </w:r>
      <w:r w:rsidRPr="006741B2">
        <w:rPr>
          <w:noProof/>
          <w:lang w:val="lv-LV" w:eastAsia="lv"/>
        </w:rPr>
        <w:t xml:space="preserve">darbības </w:t>
      </w:r>
      <w:r w:rsidRPr="006741B2">
        <w:rPr>
          <w:noProof/>
          <w:lang w:val="lv-LV" w:eastAsia="lv"/>
        </w:rPr>
        <w:t>laikā</w:t>
      </w:r>
      <w:r w:rsidRPr="006741B2">
        <w:rPr>
          <w:noProof/>
          <w:lang w:val="lv-LV" w:eastAsia="lv"/>
        </w:rPr>
        <w:t xml:space="preserve"> </w:t>
      </w:r>
      <w:r w:rsidRPr="006741B2">
        <w:rPr>
          <w:noProof/>
          <w:lang w:val="lv-LV" w:eastAsia="lv"/>
        </w:rPr>
        <w:t>24 (divdesmit četri) mēnešos</w:t>
      </w:r>
      <w:r w:rsidRPr="006741B2">
        <w:rPr>
          <w:noProof/>
          <w:lang w:val="lv-LV" w:eastAsia="lv"/>
        </w:rPr>
        <w:t xml:space="preserve"> </w:t>
      </w:r>
      <w:r w:rsidRPr="006741B2">
        <w:rPr>
          <w:noProof/>
          <w:lang w:val="lv-LV" w:eastAsia="lv"/>
        </w:rPr>
        <w:t>sekojošus</w:t>
      </w:r>
      <w:r w:rsidR="009E5D5F" w:rsidRPr="006741B2">
        <w:rPr>
          <w:noProof/>
          <w:lang w:val="lv-LV" w:eastAsia="lv"/>
        </w:rPr>
        <w:t xml:space="preserve"> plānot</w:t>
      </w:r>
      <w:r w:rsidRPr="006741B2">
        <w:rPr>
          <w:noProof/>
          <w:lang w:val="lv-LV" w:eastAsia="lv"/>
        </w:rPr>
        <w:t>us</w:t>
      </w:r>
      <w:r w:rsidR="009E5D5F" w:rsidRPr="006741B2">
        <w:rPr>
          <w:noProof/>
          <w:lang w:val="lv-LV" w:eastAsia="lv"/>
        </w:rPr>
        <w:t xml:space="preserve"> degvielas iegādes apjom</w:t>
      </w:r>
      <w:r w:rsidRPr="006741B2">
        <w:rPr>
          <w:noProof/>
          <w:lang w:val="lv-LV" w:eastAsia="lv"/>
        </w:rPr>
        <w:t>us</w:t>
      </w:r>
      <w:r w:rsidR="009E5D5F" w:rsidRPr="006741B2">
        <w:rPr>
          <w:noProof/>
          <w:lang w:val="lv-LV" w:eastAsia="lv"/>
        </w:rPr>
        <w:t>:</w:t>
      </w:r>
    </w:p>
    <w:p w14:paraId="06B91BF9" w14:textId="77777777" w:rsidR="000550D3" w:rsidRPr="006741B2" w:rsidRDefault="000550D3" w:rsidP="009E5D5F">
      <w:pPr>
        <w:spacing w:after="0" w:line="240" w:lineRule="auto"/>
        <w:ind w:firstLine="269"/>
        <w:jc w:val="both"/>
        <w:rPr>
          <w:rFonts w:ascii="Times New Roman" w:eastAsia="Times New Roman" w:hAnsi="Times New Roman" w:cs="Times New Roman"/>
          <w:noProof/>
          <w:kern w:val="0"/>
          <w:sz w:val="23"/>
          <w:szCs w:val="23"/>
          <w:lang w:eastAsia="lv-LV"/>
          <w14:ligatures w14:val="none"/>
        </w:rPr>
      </w:pP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403"/>
        <w:gridCol w:w="2446"/>
      </w:tblGrid>
      <w:tr w:rsidR="009E5D5F" w:rsidRPr="006741B2" w14:paraId="3F0207AC" w14:textId="77777777" w:rsidTr="009E5D5F">
        <w:tc>
          <w:tcPr>
            <w:tcW w:w="659" w:type="dxa"/>
            <w:shd w:val="clear" w:color="auto" w:fill="auto"/>
            <w:vAlign w:val="center"/>
          </w:tcPr>
          <w:p w14:paraId="78BDAA6D" w14:textId="77777777" w:rsidR="009E5D5F" w:rsidRPr="006741B2" w:rsidRDefault="009E5D5F" w:rsidP="009E5D5F">
            <w:pPr>
              <w:spacing w:after="0" w:line="240" w:lineRule="auto"/>
              <w:ind w:left="142"/>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Nr.</w:t>
            </w:r>
          </w:p>
        </w:tc>
        <w:tc>
          <w:tcPr>
            <w:tcW w:w="4403" w:type="dxa"/>
            <w:shd w:val="clear" w:color="auto" w:fill="auto"/>
            <w:vAlign w:val="center"/>
          </w:tcPr>
          <w:p w14:paraId="1F40048C"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Degvielas veids</w:t>
            </w:r>
          </w:p>
        </w:tc>
        <w:tc>
          <w:tcPr>
            <w:tcW w:w="2446" w:type="dxa"/>
            <w:shd w:val="clear" w:color="auto" w:fill="auto"/>
            <w:vAlign w:val="center"/>
          </w:tcPr>
          <w:p w14:paraId="75FB2687"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Maksimālais apjoms litros</w:t>
            </w:r>
          </w:p>
        </w:tc>
      </w:tr>
      <w:tr w:rsidR="009E5D5F" w:rsidRPr="006741B2" w14:paraId="0D7D29CB" w14:textId="77777777" w:rsidTr="009E5D5F">
        <w:tc>
          <w:tcPr>
            <w:tcW w:w="659" w:type="dxa"/>
            <w:shd w:val="clear" w:color="auto" w:fill="auto"/>
            <w:vAlign w:val="center"/>
          </w:tcPr>
          <w:p w14:paraId="4BED2A6D" w14:textId="5239D986" w:rsidR="009E5D5F" w:rsidRPr="006741B2" w:rsidRDefault="00BC6B89" w:rsidP="00BC6B89">
            <w:pPr>
              <w:widowControl w:val="0"/>
              <w:autoSpaceDE w:val="0"/>
              <w:autoSpaceDN w:val="0"/>
              <w:spacing w:after="0" w:line="240" w:lineRule="auto"/>
              <w:ind w:left="360"/>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1.</w:t>
            </w:r>
          </w:p>
        </w:tc>
        <w:tc>
          <w:tcPr>
            <w:tcW w:w="4403" w:type="dxa"/>
            <w:shd w:val="clear" w:color="auto" w:fill="auto"/>
            <w:vAlign w:val="center"/>
          </w:tcPr>
          <w:p w14:paraId="64816260"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4"/>
                <w:lang w:eastAsia="lv"/>
                <w14:ligatures w14:val="none"/>
              </w:rPr>
              <w:t>Dīzeļdegviela</w:t>
            </w:r>
            <w:r w:rsidRPr="006741B2">
              <w:rPr>
                <w:rFonts w:ascii="Times New Roman" w:eastAsia="Times New Roman" w:hAnsi="Times New Roman" w:cs="Times New Roman"/>
                <w:noProof/>
                <w:kern w:val="0"/>
                <w:sz w:val="23"/>
                <w:szCs w:val="23"/>
                <w14:ligatures w14:val="none"/>
              </w:rPr>
              <w:t xml:space="preserve"> </w:t>
            </w:r>
          </w:p>
        </w:tc>
        <w:tc>
          <w:tcPr>
            <w:tcW w:w="2446" w:type="dxa"/>
            <w:shd w:val="clear" w:color="auto" w:fill="auto"/>
            <w:vAlign w:val="center"/>
          </w:tcPr>
          <w:p w14:paraId="52A7E15A"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110 000</w:t>
            </w:r>
          </w:p>
        </w:tc>
      </w:tr>
      <w:tr w:rsidR="009E5D5F" w:rsidRPr="006741B2" w14:paraId="34873D37" w14:textId="77777777" w:rsidTr="009E5D5F">
        <w:tc>
          <w:tcPr>
            <w:tcW w:w="659" w:type="dxa"/>
            <w:shd w:val="clear" w:color="auto" w:fill="auto"/>
            <w:vAlign w:val="center"/>
          </w:tcPr>
          <w:p w14:paraId="15B8FA09" w14:textId="063F2927" w:rsidR="009E5D5F" w:rsidRPr="006741B2" w:rsidRDefault="00BC6B89" w:rsidP="00BC6B89">
            <w:pPr>
              <w:widowControl w:val="0"/>
              <w:autoSpaceDE w:val="0"/>
              <w:autoSpaceDN w:val="0"/>
              <w:spacing w:after="0" w:line="240" w:lineRule="auto"/>
              <w:ind w:left="360"/>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2.</w:t>
            </w:r>
          </w:p>
        </w:tc>
        <w:tc>
          <w:tcPr>
            <w:tcW w:w="4403" w:type="dxa"/>
            <w:shd w:val="clear" w:color="auto" w:fill="auto"/>
            <w:vAlign w:val="center"/>
          </w:tcPr>
          <w:p w14:paraId="745CE1F7"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95 markas benzīns</w:t>
            </w:r>
          </w:p>
        </w:tc>
        <w:tc>
          <w:tcPr>
            <w:tcW w:w="2446" w:type="dxa"/>
            <w:shd w:val="clear" w:color="auto" w:fill="auto"/>
            <w:vAlign w:val="center"/>
          </w:tcPr>
          <w:p w14:paraId="2A55B180"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r w:rsidRPr="006741B2">
              <w:rPr>
                <w:rFonts w:ascii="Times New Roman" w:eastAsia="Times New Roman" w:hAnsi="Times New Roman" w:cs="Times New Roman"/>
                <w:noProof/>
                <w:kern w:val="0"/>
                <w:sz w:val="23"/>
                <w:szCs w:val="23"/>
                <w14:ligatures w14:val="none"/>
              </w:rPr>
              <w:t>10 500</w:t>
            </w:r>
          </w:p>
        </w:tc>
      </w:tr>
      <w:tr w:rsidR="009E5D5F" w:rsidRPr="006741B2" w14:paraId="17B9CAB5" w14:textId="77777777" w:rsidTr="009E5D5F">
        <w:tc>
          <w:tcPr>
            <w:tcW w:w="659" w:type="dxa"/>
            <w:shd w:val="clear" w:color="auto" w:fill="auto"/>
            <w:vAlign w:val="center"/>
          </w:tcPr>
          <w:p w14:paraId="073E5690" w14:textId="77777777" w:rsidR="009E5D5F" w:rsidRPr="006741B2" w:rsidRDefault="009E5D5F" w:rsidP="00BC6B89">
            <w:pPr>
              <w:widowControl w:val="0"/>
              <w:autoSpaceDE w:val="0"/>
              <w:autoSpaceDN w:val="0"/>
              <w:spacing w:after="0" w:line="240" w:lineRule="auto"/>
              <w:ind w:left="360"/>
              <w:rPr>
                <w:rFonts w:ascii="Times New Roman" w:eastAsia="Times New Roman" w:hAnsi="Times New Roman" w:cs="Times New Roman"/>
                <w:noProof/>
                <w:kern w:val="0"/>
                <w:sz w:val="23"/>
                <w:szCs w:val="23"/>
                <w14:ligatures w14:val="none"/>
              </w:rPr>
            </w:pPr>
          </w:p>
        </w:tc>
        <w:tc>
          <w:tcPr>
            <w:tcW w:w="4403" w:type="dxa"/>
            <w:shd w:val="clear" w:color="auto" w:fill="auto"/>
            <w:vAlign w:val="center"/>
          </w:tcPr>
          <w:p w14:paraId="7D8B98D1"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p>
        </w:tc>
        <w:tc>
          <w:tcPr>
            <w:tcW w:w="2446" w:type="dxa"/>
            <w:shd w:val="clear" w:color="auto" w:fill="auto"/>
            <w:vAlign w:val="center"/>
          </w:tcPr>
          <w:p w14:paraId="6F728734" w14:textId="77777777" w:rsidR="009E5D5F" w:rsidRPr="006741B2" w:rsidRDefault="009E5D5F" w:rsidP="009E5D5F">
            <w:pPr>
              <w:spacing w:after="0" w:line="240" w:lineRule="auto"/>
              <w:jc w:val="center"/>
              <w:rPr>
                <w:rFonts w:ascii="Times New Roman" w:eastAsia="Times New Roman" w:hAnsi="Times New Roman" w:cs="Times New Roman"/>
                <w:noProof/>
                <w:kern w:val="0"/>
                <w:sz w:val="23"/>
                <w:szCs w:val="23"/>
                <w14:ligatures w14:val="none"/>
              </w:rPr>
            </w:pPr>
          </w:p>
        </w:tc>
      </w:tr>
    </w:tbl>
    <w:p w14:paraId="0906831C" w14:textId="77777777" w:rsidR="009E5D5F" w:rsidRPr="006741B2" w:rsidRDefault="009E5D5F" w:rsidP="009E5D5F">
      <w:pPr>
        <w:widowControl w:val="0"/>
        <w:autoSpaceDE w:val="0"/>
        <w:autoSpaceDN w:val="0"/>
        <w:spacing w:after="0" w:line="240" w:lineRule="auto"/>
        <w:rPr>
          <w:rFonts w:ascii="Times New Roman" w:eastAsia="Times New Roman" w:hAnsi="Times New Roman" w:cs="Times New Roman"/>
          <w:bCs/>
          <w:noProof/>
          <w:kern w:val="0"/>
          <w:sz w:val="24"/>
          <w:szCs w:val="24"/>
          <w:lang w:eastAsia="lv"/>
          <w14:ligatures w14:val="none"/>
        </w:rPr>
      </w:pPr>
    </w:p>
    <w:p w14:paraId="16549B80" w14:textId="5880B592" w:rsidR="009E5D5F" w:rsidRPr="006741B2" w:rsidRDefault="009E5D5F" w:rsidP="009E5D5F">
      <w:pPr>
        <w:widowControl w:val="0"/>
        <w:autoSpaceDE w:val="0"/>
        <w:autoSpaceDN w:val="0"/>
        <w:spacing w:after="0" w:line="240" w:lineRule="auto"/>
        <w:rPr>
          <w:rFonts w:ascii="Times New Roman" w:eastAsia="Times New Roman" w:hAnsi="Times New Roman" w:cs="Times New Roman"/>
          <w:bCs/>
          <w:noProof/>
          <w:kern w:val="0"/>
          <w:sz w:val="24"/>
          <w:szCs w:val="24"/>
          <w:lang w:eastAsia="lv"/>
          <w14:ligatures w14:val="none"/>
        </w:rPr>
      </w:pPr>
    </w:p>
    <w:p w14:paraId="7C6FFDB0" w14:textId="77777777" w:rsidR="009E5D5F" w:rsidRPr="006741B2" w:rsidRDefault="009E5D5F" w:rsidP="009E5D5F">
      <w:pPr>
        <w:widowControl w:val="0"/>
        <w:autoSpaceDE w:val="0"/>
        <w:autoSpaceDN w:val="0"/>
        <w:spacing w:after="0" w:line="240" w:lineRule="auto"/>
        <w:rPr>
          <w:rFonts w:ascii="Times New Roman" w:eastAsia="Times New Roman" w:hAnsi="Times New Roman" w:cs="Times New Roman"/>
          <w:bCs/>
          <w:noProof/>
          <w:kern w:val="0"/>
          <w:sz w:val="24"/>
          <w:szCs w:val="24"/>
          <w:lang w:eastAsia="lv"/>
          <w14:ligatures w14:val="none"/>
        </w:rPr>
      </w:pPr>
    </w:p>
    <w:p w14:paraId="742BC946" w14:textId="77777777" w:rsidR="009E5D5F" w:rsidRPr="006741B2" w:rsidRDefault="009E5D5F" w:rsidP="009E5D5F">
      <w:pPr>
        <w:widowControl w:val="0"/>
        <w:autoSpaceDE w:val="0"/>
        <w:autoSpaceDN w:val="0"/>
        <w:spacing w:after="0" w:line="240" w:lineRule="auto"/>
        <w:rPr>
          <w:rFonts w:ascii="Times New Roman" w:eastAsia="Times New Roman" w:hAnsi="Times New Roman" w:cs="Times New Roman"/>
          <w:bCs/>
          <w:noProof/>
          <w:kern w:val="0"/>
          <w:sz w:val="24"/>
          <w:szCs w:val="24"/>
          <w:lang w:eastAsia="lv"/>
          <w14:ligatures w14:val="none"/>
        </w:rPr>
      </w:pPr>
    </w:p>
    <w:p w14:paraId="0C0A7EAE" w14:textId="77777777" w:rsidR="009E5D5F" w:rsidRPr="006741B2" w:rsidRDefault="009E5D5F" w:rsidP="009E5D5F">
      <w:pPr>
        <w:widowControl w:val="0"/>
        <w:autoSpaceDE w:val="0"/>
        <w:autoSpaceDN w:val="0"/>
        <w:spacing w:after="0" w:line="240" w:lineRule="auto"/>
        <w:rPr>
          <w:rFonts w:ascii="Times New Roman" w:eastAsia="Times New Roman" w:hAnsi="Times New Roman" w:cs="Times New Roman"/>
          <w:bCs/>
          <w:noProof/>
          <w:kern w:val="0"/>
          <w:sz w:val="24"/>
          <w:szCs w:val="24"/>
          <w:lang w:eastAsia="lv"/>
          <w14:ligatures w14:val="none"/>
        </w:rPr>
      </w:pPr>
    </w:p>
    <w:p w14:paraId="1D1D001A" w14:textId="77777777" w:rsidR="009E5D5F" w:rsidRPr="006741B2" w:rsidRDefault="009E5D5F" w:rsidP="009E5D5F">
      <w:pPr>
        <w:widowControl w:val="0"/>
        <w:autoSpaceDE w:val="0"/>
        <w:autoSpaceDN w:val="0"/>
        <w:spacing w:after="0" w:line="240" w:lineRule="auto"/>
        <w:rPr>
          <w:rFonts w:ascii="Times New Roman" w:eastAsia="Times New Roman" w:hAnsi="Times New Roman" w:cs="Times New Roman"/>
          <w:bCs/>
          <w:noProof/>
          <w:kern w:val="0"/>
          <w:sz w:val="24"/>
          <w:szCs w:val="24"/>
          <w:lang w:eastAsia="lv"/>
          <w14:ligatures w14:val="none"/>
        </w:rPr>
      </w:pPr>
    </w:p>
    <w:p w14:paraId="5F7A94ED" w14:textId="77777777" w:rsidR="00EF2F30" w:rsidRPr="006741B2" w:rsidRDefault="00EF2F30" w:rsidP="007301FC">
      <w:pPr>
        <w:widowControl w:val="0"/>
        <w:numPr>
          <w:ilvl w:val="0"/>
          <w:numId w:val="10"/>
        </w:numPr>
        <w:tabs>
          <w:tab w:val="left" w:pos="1"/>
        </w:tabs>
        <w:autoSpaceDE w:val="0"/>
        <w:autoSpaceDN w:val="0"/>
        <w:spacing w:after="0" w:line="240" w:lineRule="auto"/>
        <w:ind w:left="0" w:right="164" w:firstLine="0"/>
        <w:jc w:val="both"/>
        <w:rPr>
          <w:rFonts w:ascii="Times New Roman" w:eastAsia="Times New Roman" w:hAnsi="Times New Roman" w:cs="Times New Roman"/>
          <w:noProof/>
          <w:kern w:val="0"/>
          <w:sz w:val="24"/>
          <w:lang w:eastAsia="lv"/>
          <w14:ligatures w14:val="none"/>
        </w:rPr>
      </w:pPr>
      <w:bookmarkStart w:id="5" w:name="_Hlk151100927"/>
      <w:r w:rsidRPr="006741B2">
        <w:rPr>
          <w:rFonts w:ascii="Times New Roman" w:eastAsia="Times New Roman" w:hAnsi="Times New Roman" w:cs="Times New Roman"/>
          <w:noProof/>
          <w:kern w:val="0"/>
          <w:sz w:val="24"/>
          <w:lang w:eastAsia="lv"/>
          <w14:ligatures w14:val="none"/>
        </w:rPr>
        <w:t>Pasūtītājs patur tiesības iepirkuma līguma izpildes gaitā iegādāties degvielas apjomu, kas ir mazāks par tehniskajā specifikācijā noteikto, kā arī, nepieciešamības gadījumā, paredz iespēju paaugstināt kopējo līguma summu par</w:t>
      </w:r>
      <w:r w:rsidRPr="006741B2">
        <w:rPr>
          <w:rFonts w:ascii="Times New Roman" w:eastAsia="Times New Roman" w:hAnsi="Times New Roman" w:cs="Times New Roman"/>
          <w:noProof/>
          <w:spacing w:val="-4"/>
          <w:kern w:val="0"/>
          <w:sz w:val="24"/>
          <w:lang w:eastAsia="lv"/>
          <w14:ligatures w14:val="none"/>
        </w:rPr>
        <w:t xml:space="preserve"> </w:t>
      </w:r>
      <w:r w:rsidRPr="006741B2">
        <w:rPr>
          <w:rFonts w:ascii="Times New Roman" w:eastAsia="Times New Roman" w:hAnsi="Times New Roman" w:cs="Times New Roman"/>
          <w:noProof/>
          <w:kern w:val="0"/>
          <w:sz w:val="24"/>
          <w:lang w:eastAsia="lv"/>
          <w14:ligatures w14:val="none"/>
        </w:rPr>
        <w:t>10%.</w:t>
      </w:r>
      <w:r w:rsidRPr="006741B2">
        <w:rPr>
          <w:rFonts w:ascii="Times New Roman" w:eastAsia="Times New Roman" w:hAnsi="Times New Roman" w:cs="Times New Roman"/>
          <w:noProof/>
          <w:kern w:val="0"/>
          <w:sz w:val="24"/>
          <w:szCs w:val="24"/>
          <w:lang w:eastAsia="lv"/>
          <w14:ligatures w14:val="none"/>
        </w:rPr>
        <w:t xml:space="preserve"> Proporcionālais degvielu sadalījums var tikt koriģēts pēc pasūtītāja nepieciešamības.</w:t>
      </w:r>
    </w:p>
    <w:p w14:paraId="1F8F95A6" w14:textId="77777777" w:rsidR="009E5D5F" w:rsidRPr="006741B2" w:rsidRDefault="009E5D5F" w:rsidP="009E5D5F">
      <w:pPr>
        <w:widowControl w:val="0"/>
        <w:tabs>
          <w:tab w:val="left" w:pos="411"/>
        </w:tabs>
        <w:autoSpaceDE w:val="0"/>
        <w:autoSpaceDN w:val="0"/>
        <w:spacing w:after="0" w:line="274" w:lineRule="exact"/>
        <w:rPr>
          <w:rFonts w:ascii="Times New Roman" w:eastAsia="Times New Roman" w:hAnsi="Times New Roman" w:cs="Times New Roman"/>
          <w:noProof/>
          <w:kern w:val="0"/>
          <w:sz w:val="24"/>
          <w:lang w:eastAsia="lv"/>
          <w14:ligatures w14:val="none"/>
        </w:rPr>
      </w:pPr>
    </w:p>
    <w:p w14:paraId="33213707" w14:textId="00B2BA9D" w:rsidR="00EF2F30" w:rsidRPr="006741B2" w:rsidRDefault="00EF2F30" w:rsidP="009F0CA6">
      <w:pPr>
        <w:widowControl w:val="0"/>
        <w:tabs>
          <w:tab w:val="left" w:pos="142"/>
          <w:tab w:val="left" w:pos="426"/>
        </w:tabs>
        <w:autoSpaceDE w:val="0"/>
        <w:autoSpaceDN w:val="0"/>
        <w:spacing w:after="0" w:line="274" w:lineRule="exact"/>
        <w:rPr>
          <w:rFonts w:ascii="Times New Roman" w:eastAsia="Times New Roman" w:hAnsi="Times New Roman" w:cs="Times New Roman"/>
          <w:noProof/>
          <w:kern w:val="0"/>
          <w:sz w:val="24"/>
          <w:lang w:eastAsia="lv"/>
          <w14:ligatures w14:val="none"/>
        </w:rPr>
      </w:pPr>
      <w:r w:rsidRPr="006741B2">
        <w:rPr>
          <w:rFonts w:ascii="Times New Roman" w:eastAsia="Times New Roman" w:hAnsi="Times New Roman" w:cs="Times New Roman"/>
          <w:noProof/>
          <w:kern w:val="0"/>
          <w:sz w:val="24"/>
          <w:lang w:eastAsia="lv"/>
          <w14:ligatures w14:val="none"/>
        </w:rPr>
        <w:t>3. Prasības:</w:t>
      </w:r>
    </w:p>
    <w:tbl>
      <w:tblPr>
        <w:tblStyle w:val="TableGrid"/>
        <w:tblpPr w:leftFromText="180" w:rightFromText="180" w:vertAnchor="text" w:horzAnchor="margin" w:tblpY="404"/>
        <w:tblW w:w="9067" w:type="dxa"/>
        <w:tblLook w:val="04A0" w:firstRow="1" w:lastRow="0" w:firstColumn="1" w:lastColumn="0" w:noHBand="0" w:noVBand="1"/>
      </w:tblPr>
      <w:tblGrid>
        <w:gridCol w:w="988"/>
        <w:gridCol w:w="4394"/>
        <w:gridCol w:w="3685"/>
      </w:tblGrid>
      <w:tr w:rsidR="00EF2F30" w:rsidRPr="006741B2" w14:paraId="08694AF9" w14:textId="77777777" w:rsidTr="009F0CA6">
        <w:tc>
          <w:tcPr>
            <w:tcW w:w="988" w:type="dxa"/>
          </w:tcPr>
          <w:bookmarkEnd w:id="5"/>
          <w:p w14:paraId="12B12417" w14:textId="0223C09A" w:rsidR="000550D3" w:rsidRPr="006741B2" w:rsidRDefault="005A1777" w:rsidP="000550D3">
            <w:pPr>
              <w:widowControl w:val="0"/>
              <w:autoSpaceDE w:val="0"/>
              <w:autoSpaceDN w:val="0"/>
              <w:rPr>
                <w:rFonts w:ascii="Times New Roman" w:eastAsia="Times New Roman" w:hAnsi="Times New Roman" w:cs="Times New Roman"/>
                <w:bCs/>
                <w:noProof/>
                <w:sz w:val="28"/>
                <w:szCs w:val="28"/>
                <w:lang w:eastAsia="lv"/>
              </w:rPr>
            </w:pPr>
            <w:r w:rsidRPr="006741B2">
              <w:rPr>
                <w:rFonts w:ascii="Times New Roman" w:eastAsia="Times New Roman" w:hAnsi="Times New Roman" w:cs="Times New Roman"/>
                <w:bCs/>
                <w:noProof/>
                <w:sz w:val="28"/>
                <w:szCs w:val="28"/>
                <w:lang w:eastAsia="lv"/>
              </w:rPr>
              <w:t>N.p.k.</w:t>
            </w:r>
          </w:p>
        </w:tc>
        <w:tc>
          <w:tcPr>
            <w:tcW w:w="4394" w:type="dxa"/>
          </w:tcPr>
          <w:p w14:paraId="30C254A8" w14:textId="77777777" w:rsidR="000550D3" w:rsidRPr="006741B2" w:rsidRDefault="000550D3" w:rsidP="000550D3">
            <w:pPr>
              <w:widowControl w:val="0"/>
              <w:autoSpaceDE w:val="0"/>
              <w:autoSpaceDN w:val="0"/>
              <w:rPr>
                <w:rFonts w:ascii="Times New Roman" w:eastAsia="Times New Roman" w:hAnsi="Times New Roman" w:cs="Times New Roman"/>
                <w:b/>
                <w:bCs/>
                <w:noProof/>
                <w:sz w:val="24"/>
                <w:szCs w:val="24"/>
                <w:lang w:eastAsia="lv"/>
              </w:rPr>
            </w:pPr>
            <w:r w:rsidRPr="006741B2">
              <w:rPr>
                <w:rFonts w:ascii="Times New Roman" w:eastAsia="Times New Roman" w:hAnsi="Times New Roman" w:cs="Times New Roman"/>
                <w:b/>
                <w:bCs/>
                <w:noProof/>
                <w:sz w:val="24"/>
                <w:szCs w:val="24"/>
                <w:lang w:eastAsia="lv-LV"/>
              </w:rPr>
              <w:t>Minimālās prasības*</w:t>
            </w:r>
          </w:p>
        </w:tc>
        <w:tc>
          <w:tcPr>
            <w:tcW w:w="3685" w:type="dxa"/>
          </w:tcPr>
          <w:p w14:paraId="2A3683C1" w14:textId="77777777" w:rsidR="000550D3" w:rsidRPr="006741B2" w:rsidRDefault="000550D3" w:rsidP="000550D3">
            <w:pPr>
              <w:widowControl w:val="0"/>
              <w:autoSpaceDE w:val="0"/>
              <w:autoSpaceDN w:val="0"/>
              <w:rPr>
                <w:rFonts w:ascii="Times New Roman" w:eastAsia="Times New Roman" w:hAnsi="Times New Roman" w:cs="Times New Roman"/>
                <w:b/>
                <w:bCs/>
                <w:noProof/>
                <w:sz w:val="24"/>
                <w:szCs w:val="24"/>
                <w:lang w:eastAsia="lv"/>
              </w:rPr>
            </w:pPr>
            <w:r w:rsidRPr="006741B2">
              <w:rPr>
                <w:rFonts w:ascii="Times New Roman" w:eastAsia="Times New Roman" w:hAnsi="Times New Roman" w:cs="Times New Roman"/>
                <w:b/>
                <w:bCs/>
                <w:noProof/>
                <w:sz w:val="24"/>
                <w:szCs w:val="24"/>
                <w:lang w:eastAsia="lv-LV"/>
              </w:rPr>
              <w:t>Pretendenta piedāvājums</w:t>
            </w:r>
          </w:p>
        </w:tc>
      </w:tr>
      <w:tr w:rsidR="00EF2F30" w:rsidRPr="006741B2" w14:paraId="24757558" w14:textId="77777777" w:rsidTr="009F0CA6">
        <w:tc>
          <w:tcPr>
            <w:tcW w:w="988" w:type="dxa"/>
          </w:tcPr>
          <w:p w14:paraId="4A6DED5A" w14:textId="250692E9" w:rsidR="000550D3" w:rsidRPr="006741B2" w:rsidRDefault="001B1446" w:rsidP="009F0CA6">
            <w:pPr>
              <w:pStyle w:val="ListParagraph"/>
              <w:widowControl w:val="0"/>
              <w:autoSpaceDE w:val="0"/>
              <w:autoSpaceDN w:val="0"/>
              <w:ind w:left="0" w:right="32"/>
              <w:rPr>
                <w:bCs/>
                <w:noProof/>
                <w:lang w:val="lv-LV" w:eastAsia="lv"/>
              </w:rPr>
            </w:pPr>
            <w:r w:rsidRPr="006741B2">
              <w:rPr>
                <w:bCs/>
                <w:noProof/>
                <w:lang w:val="lv-LV" w:eastAsia="lv"/>
              </w:rPr>
              <w:t>1.</w:t>
            </w:r>
          </w:p>
        </w:tc>
        <w:tc>
          <w:tcPr>
            <w:tcW w:w="4394" w:type="dxa"/>
          </w:tcPr>
          <w:p w14:paraId="763766B1" w14:textId="2BD8ED29" w:rsidR="000550D3" w:rsidRPr="006741B2" w:rsidRDefault="005A1777" w:rsidP="001B1446">
            <w:pPr>
              <w:widowControl w:val="0"/>
              <w:tabs>
                <w:tab w:val="left" w:pos="1"/>
              </w:tabs>
              <w:autoSpaceDE w:val="0"/>
              <w:autoSpaceDN w:val="0"/>
              <w:spacing w:line="274" w:lineRule="exact"/>
              <w:jc w:val="both"/>
              <w:outlineLvl w:val="1"/>
              <w:rPr>
                <w:rFonts w:ascii="Times New Roman" w:eastAsia="Times New Roman" w:hAnsi="Times New Roman" w:cs="Times New Roman"/>
                <w:noProof/>
                <w:sz w:val="24"/>
                <w:szCs w:val="24"/>
                <w:lang w:eastAsia="lv"/>
              </w:rPr>
            </w:pPr>
            <w:r w:rsidRPr="006741B2">
              <w:rPr>
                <w:rFonts w:ascii="Times New Roman" w:eastAsia="Times New Roman" w:hAnsi="Times New Roman" w:cs="Times New Roman"/>
                <w:noProof/>
                <w:sz w:val="24"/>
                <w:szCs w:val="24"/>
                <w:lang w:eastAsia="lv"/>
              </w:rPr>
              <w:t>Degvielas iegādes</w:t>
            </w:r>
            <w:r w:rsidRPr="006741B2">
              <w:rPr>
                <w:rFonts w:ascii="Times New Roman" w:eastAsia="Times New Roman" w:hAnsi="Times New Roman" w:cs="Times New Roman"/>
                <w:noProof/>
                <w:spacing w:val="-2"/>
                <w:sz w:val="24"/>
                <w:szCs w:val="24"/>
                <w:lang w:eastAsia="lv"/>
              </w:rPr>
              <w:t xml:space="preserve"> </w:t>
            </w:r>
            <w:r w:rsidRPr="006741B2">
              <w:rPr>
                <w:rFonts w:ascii="Times New Roman" w:eastAsia="Times New Roman" w:hAnsi="Times New Roman" w:cs="Times New Roman"/>
                <w:noProof/>
                <w:sz w:val="24"/>
                <w:szCs w:val="24"/>
                <w:lang w:eastAsia="lv"/>
              </w:rPr>
              <w:t>nosacījumi:</w:t>
            </w:r>
          </w:p>
        </w:tc>
        <w:tc>
          <w:tcPr>
            <w:tcW w:w="3685" w:type="dxa"/>
          </w:tcPr>
          <w:p w14:paraId="466B7BB4" w14:textId="01C7CBCF" w:rsidR="000550D3" w:rsidRPr="006741B2" w:rsidRDefault="000550D3" w:rsidP="001B1446">
            <w:pPr>
              <w:widowControl w:val="0"/>
              <w:autoSpaceDE w:val="0"/>
              <w:autoSpaceDN w:val="0"/>
              <w:jc w:val="both"/>
              <w:rPr>
                <w:rFonts w:ascii="Times New Roman" w:eastAsia="Times New Roman" w:hAnsi="Times New Roman" w:cs="Times New Roman"/>
                <w:bCs/>
                <w:noProof/>
                <w:sz w:val="24"/>
                <w:szCs w:val="24"/>
                <w:lang w:eastAsia="lv"/>
              </w:rPr>
            </w:pPr>
          </w:p>
        </w:tc>
      </w:tr>
      <w:tr w:rsidR="001B1446" w:rsidRPr="006741B2" w14:paraId="27B2612A" w14:textId="77777777" w:rsidTr="009F0CA6">
        <w:tc>
          <w:tcPr>
            <w:tcW w:w="988" w:type="dxa"/>
          </w:tcPr>
          <w:p w14:paraId="3446516D" w14:textId="77777777" w:rsidR="001B1446" w:rsidRPr="006741B2" w:rsidRDefault="001B1446" w:rsidP="009F0CA6">
            <w:pPr>
              <w:pStyle w:val="ListParagraph"/>
              <w:widowControl w:val="0"/>
              <w:autoSpaceDE w:val="0"/>
              <w:autoSpaceDN w:val="0"/>
              <w:ind w:left="0" w:right="32"/>
              <w:rPr>
                <w:bCs/>
                <w:noProof/>
                <w:lang w:val="lv-LV" w:eastAsia="lv"/>
              </w:rPr>
            </w:pPr>
          </w:p>
        </w:tc>
        <w:tc>
          <w:tcPr>
            <w:tcW w:w="4394" w:type="dxa"/>
          </w:tcPr>
          <w:p w14:paraId="08AE8A62" w14:textId="3BA6EFE9" w:rsidR="001B1446" w:rsidRPr="006741B2" w:rsidRDefault="00A95E2A" w:rsidP="00EF2F30">
            <w:pPr>
              <w:widowControl w:val="0"/>
              <w:tabs>
                <w:tab w:val="left" w:pos="1"/>
              </w:tabs>
              <w:autoSpaceDE w:val="0"/>
              <w:autoSpaceDN w:val="0"/>
              <w:spacing w:line="274" w:lineRule="exact"/>
              <w:jc w:val="both"/>
              <w:outlineLvl w:val="1"/>
              <w:rPr>
                <w:rFonts w:ascii="Times New Roman" w:eastAsia="Times New Roman" w:hAnsi="Times New Roman" w:cs="Times New Roman"/>
                <w:noProof/>
                <w:sz w:val="24"/>
                <w:szCs w:val="24"/>
                <w:lang w:eastAsia="lv"/>
              </w:rPr>
            </w:pPr>
            <w:r w:rsidRPr="006741B2">
              <w:rPr>
                <w:rFonts w:ascii="Times New Roman" w:eastAsia="Times New Roman" w:hAnsi="Times New Roman" w:cs="Times New Roman"/>
                <w:noProof/>
                <w:sz w:val="24"/>
                <w:szCs w:val="24"/>
                <w:lang w:eastAsia="lv"/>
              </w:rPr>
              <w:t>1.1.</w:t>
            </w:r>
            <w:r w:rsidR="00CA73AE" w:rsidRPr="006741B2">
              <w:rPr>
                <w:rFonts w:ascii="Times New Roman" w:eastAsia="Times New Roman" w:hAnsi="Times New Roman" w:cs="Times New Roman"/>
                <w:noProof/>
                <w:sz w:val="24"/>
                <w:szCs w:val="24"/>
                <w:lang w:eastAsia="lv"/>
              </w:rPr>
              <w:t xml:space="preserve"> Piegādātājs nodrošina i</w:t>
            </w:r>
            <w:r w:rsidR="001B1446" w:rsidRPr="006741B2">
              <w:rPr>
                <w:rFonts w:ascii="Times New Roman" w:eastAsia="Times New Roman" w:hAnsi="Times New Roman" w:cs="Times New Roman"/>
                <w:noProof/>
                <w:sz w:val="24"/>
                <w:szCs w:val="24"/>
                <w:lang w:eastAsia="lv"/>
              </w:rPr>
              <w:t xml:space="preserve">espēja iegādāties </w:t>
            </w:r>
            <w:r w:rsidR="00CA73AE" w:rsidRPr="006741B2">
              <w:rPr>
                <w:rFonts w:ascii="Times New Roman" w:eastAsia="Times New Roman" w:hAnsi="Times New Roman" w:cs="Times New Roman"/>
                <w:noProof/>
                <w:sz w:val="24"/>
                <w:szCs w:val="24"/>
                <w:lang w:eastAsia="lv"/>
              </w:rPr>
              <w:t xml:space="preserve">plānotus </w:t>
            </w:r>
            <w:r w:rsidR="001B1446" w:rsidRPr="006741B2">
              <w:rPr>
                <w:rFonts w:ascii="Times New Roman" w:eastAsia="Times New Roman" w:hAnsi="Times New Roman" w:cs="Times New Roman"/>
                <w:noProof/>
                <w:sz w:val="24"/>
                <w:szCs w:val="24"/>
                <w:lang w:eastAsia="lv"/>
              </w:rPr>
              <w:t>degviel</w:t>
            </w:r>
            <w:r w:rsidR="00CA73AE" w:rsidRPr="006741B2">
              <w:rPr>
                <w:rFonts w:ascii="Times New Roman" w:eastAsia="Times New Roman" w:hAnsi="Times New Roman" w:cs="Times New Roman"/>
                <w:noProof/>
                <w:sz w:val="24"/>
                <w:szCs w:val="24"/>
                <w:lang w:eastAsia="lv"/>
              </w:rPr>
              <w:t>u apjomus</w:t>
            </w:r>
            <w:r w:rsidR="001B1446" w:rsidRPr="006741B2">
              <w:rPr>
                <w:rFonts w:ascii="Times New Roman" w:eastAsia="Times New Roman" w:hAnsi="Times New Roman" w:cs="Times New Roman"/>
                <w:noProof/>
                <w:sz w:val="24"/>
                <w:szCs w:val="24"/>
                <w:lang w:eastAsia="lv"/>
              </w:rPr>
              <w:t xml:space="preserve"> Jēkabpils novadā un Latvijas Republikas teritorijā mazumtirdzniecībā p</w:t>
            </w:r>
            <w:r w:rsidR="00CA73AE" w:rsidRPr="006741B2">
              <w:rPr>
                <w:rFonts w:ascii="Times New Roman" w:eastAsia="Times New Roman" w:hAnsi="Times New Roman" w:cs="Times New Roman"/>
                <w:noProof/>
                <w:sz w:val="24"/>
                <w:szCs w:val="24"/>
                <w:lang w:eastAsia="lv"/>
              </w:rPr>
              <w:t>iegādātājam</w:t>
            </w:r>
            <w:r w:rsidR="001B1446" w:rsidRPr="006741B2">
              <w:rPr>
                <w:rFonts w:ascii="Times New Roman" w:eastAsia="Times New Roman" w:hAnsi="Times New Roman" w:cs="Times New Roman"/>
                <w:noProof/>
                <w:sz w:val="24"/>
                <w:szCs w:val="24"/>
                <w:lang w:eastAsia="lv"/>
              </w:rPr>
              <w:t xml:space="preserve"> piederošajās degvielas uzpildes stacijā</w:t>
            </w:r>
            <w:r w:rsidR="00CA73AE" w:rsidRPr="006741B2">
              <w:rPr>
                <w:rFonts w:ascii="Times New Roman" w:eastAsia="Times New Roman" w:hAnsi="Times New Roman" w:cs="Times New Roman"/>
                <w:noProof/>
                <w:sz w:val="24"/>
                <w:szCs w:val="24"/>
                <w:lang w:eastAsia="lv"/>
              </w:rPr>
              <w:t>s</w:t>
            </w:r>
            <w:r w:rsidR="001B1446" w:rsidRPr="006741B2">
              <w:rPr>
                <w:rFonts w:ascii="Times New Roman" w:eastAsia="Times New Roman" w:hAnsi="Times New Roman" w:cs="Times New Roman"/>
                <w:noProof/>
                <w:spacing w:val="-8"/>
                <w:sz w:val="24"/>
                <w:szCs w:val="24"/>
                <w:lang w:eastAsia="lv"/>
              </w:rPr>
              <w:t xml:space="preserve"> </w:t>
            </w:r>
            <w:r w:rsidR="001B1446" w:rsidRPr="006741B2">
              <w:rPr>
                <w:rFonts w:ascii="Times New Roman" w:eastAsia="Times New Roman" w:hAnsi="Times New Roman" w:cs="Times New Roman"/>
                <w:noProof/>
                <w:sz w:val="24"/>
                <w:szCs w:val="24"/>
                <w:lang w:eastAsia="lv"/>
              </w:rPr>
              <w:t>(turpmāk</w:t>
            </w:r>
            <w:r w:rsidR="001B1446" w:rsidRPr="006741B2">
              <w:rPr>
                <w:rFonts w:ascii="Times New Roman" w:eastAsia="Times New Roman" w:hAnsi="Times New Roman" w:cs="Times New Roman"/>
                <w:noProof/>
                <w:spacing w:val="-7"/>
                <w:sz w:val="24"/>
                <w:szCs w:val="24"/>
                <w:lang w:eastAsia="lv"/>
              </w:rPr>
              <w:t xml:space="preserve"> </w:t>
            </w:r>
            <w:r w:rsidR="001B1446" w:rsidRPr="006741B2">
              <w:rPr>
                <w:rFonts w:ascii="Times New Roman" w:eastAsia="Times New Roman" w:hAnsi="Times New Roman" w:cs="Times New Roman"/>
                <w:noProof/>
                <w:sz w:val="24"/>
                <w:szCs w:val="24"/>
                <w:lang w:eastAsia="lv"/>
              </w:rPr>
              <w:t>–</w:t>
            </w:r>
            <w:r w:rsidR="001B1446" w:rsidRPr="006741B2">
              <w:rPr>
                <w:rFonts w:ascii="Times New Roman" w:eastAsia="Times New Roman" w:hAnsi="Times New Roman" w:cs="Times New Roman"/>
                <w:noProof/>
                <w:spacing w:val="-4"/>
                <w:sz w:val="24"/>
                <w:szCs w:val="24"/>
                <w:lang w:eastAsia="lv"/>
              </w:rPr>
              <w:t xml:space="preserve"> </w:t>
            </w:r>
            <w:r w:rsidR="001B1446" w:rsidRPr="006741B2">
              <w:rPr>
                <w:rFonts w:ascii="Times New Roman" w:eastAsia="Times New Roman" w:hAnsi="Times New Roman" w:cs="Times New Roman"/>
                <w:noProof/>
                <w:sz w:val="24"/>
                <w:szCs w:val="24"/>
                <w:lang w:eastAsia="lv"/>
              </w:rPr>
              <w:t>DUS) 24</w:t>
            </w:r>
            <w:r w:rsidR="001B1446" w:rsidRPr="006741B2">
              <w:rPr>
                <w:rFonts w:ascii="Times New Roman" w:eastAsia="Times New Roman" w:hAnsi="Times New Roman" w:cs="Times New Roman"/>
                <w:noProof/>
                <w:spacing w:val="-6"/>
                <w:sz w:val="24"/>
                <w:szCs w:val="24"/>
                <w:lang w:eastAsia="lv"/>
              </w:rPr>
              <w:t xml:space="preserve"> </w:t>
            </w:r>
            <w:r w:rsidR="001B1446" w:rsidRPr="006741B2">
              <w:rPr>
                <w:rFonts w:ascii="Times New Roman" w:eastAsia="Times New Roman" w:hAnsi="Times New Roman" w:cs="Times New Roman"/>
                <w:noProof/>
                <w:sz w:val="24"/>
                <w:szCs w:val="24"/>
                <w:lang w:eastAsia="lv"/>
              </w:rPr>
              <w:t>(divdesmit</w:t>
            </w:r>
            <w:r w:rsidR="001B1446" w:rsidRPr="006741B2">
              <w:rPr>
                <w:rFonts w:ascii="Times New Roman" w:eastAsia="Times New Roman" w:hAnsi="Times New Roman" w:cs="Times New Roman"/>
                <w:noProof/>
                <w:spacing w:val="-6"/>
                <w:sz w:val="24"/>
                <w:szCs w:val="24"/>
                <w:lang w:eastAsia="lv"/>
              </w:rPr>
              <w:t xml:space="preserve"> </w:t>
            </w:r>
            <w:r w:rsidR="001B1446" w:rsidRPr="006741B2">
              <w:rPr>
                <w:rFonts w:ascii="Times New Roman" w:eastAsia="Times New Roman" w:hAnsi="Times New Roman" w:cs="Times New Roman"/>
                <w:noProof/>
                <w:sz w:val="24"/>
                <w:szCs w:val="24"/>
                <w:lang w:eastAsia="lv"/>
              </w:rPr>
              <w:t>četri)</w:t>
            </w:r>
            <w:r w:rsidR="001B1446" w:rsidRPr="006741B2">
              <w:rPr>
                <w:rFonts w:ascii="Times New Roman" w:eastAsia="Times New Roman" w:hAnsi="Times New Roman" w:cs="Times New Roman"/>
                <w:noProof/>
                <w:spacing w:val="-7"/>
                <w:sz w:val="24"/>
                <w:szCs w:val="24"/>
                <w:lang w:eastAsia="lv"/>
              </w:rPr>
              <w:t xml:space="preserve"> </w:t>
            </w:r>
            <w:r w:rsidR="001B1446" w:rsidRPr="006741B2">
              <w:rPr>
                <w:rFonts w:ascii="Times New Roman" w:eastAsia="Times New Roman" w:hAnsi="Times New Roman" w:cs="Times New Roman"/>
                <w:noProof/>
                <w:sz w:val="24"/>
                <w:szCs w:val="24"/>
                <w:lang w:eastAsia="lv"/>
              </w:rPr>
              <w:t>stundas</w:t>
            </w:r>
            <w:r w:rsidR="001B1446" w:rsidRPr="006741B2">
              <w:rPr>
                <w:rFonts w:ascii="Times New Roman" w:eastAsia="Times New Roman" w:hAnsi="Times New Roman" w:cs="Times New Roman"/>
                <w:noProof/>
                <w:spacing w:val="-6"/>
                <w:sz w:val="24"/>
                <w:szCs w:val="24"/>
                <w:lang w:eastAsia="lv"/>
              </w:rPr>
              <w:t xml:space="preserve"> </w:t>
            </w:r>
            <w:r w:rsidR="001B1446" w:rsidRPr="006741B2">
              <w:rPr>
                <w:rFonts w:ascii="Times New Roman" w:eastAsia="Times New Roman" w:hAnsi="Times New Roman" w:cs="Times New Roman"/>
                <w:noProof/>
                <w:sz w:val="24"/>
                <w:szCs w:val="24"/>
                <w:lang w:eastAsia="lv"/>
              </w:rPr>
              <w:t>diennaktī 7 (septiņas) dienas</w:t>
            </w:r>
            <w:r w:rsidR="001B1446" w:rsidRPr="006741B2">
              <w:rPr>
                <w:rFonts w:ascii="Times New Roman" w:eastAsia="Times New Roman" w:hAnsi="Times New Roman" w:cs="Times New Roman"/>
                <w:noProof/>
                <w:spacing w:val="-3"/>
                <w:sz w:val="24"/>
                <w:szCs w:val="24"/>
                <w:lang w:eastAsia="lv"/>
              </w:rPr>
              <w:t xml:space="preserve"> </w:t>
            </w:r>
            <w:r w:rsidR="001B1446" w:rsidRPr="006741B2">
              <w:rPr>
                <w:rFonts w:ascii="Times New Roman" w:eastAsia="Times New Roman" w:hAnsi="Times New Roman" w:cs="Times New Roman"/>
                <w:noProof/>
                <w:sz w:val="24"/>
                <w:szCs w:val="24"/>
                <w:lang w:eastAsia="lv"/>
              </w:rPr>
              <w:t>nedēļā</w:t>
            </w:r>
            <w:r w:rsidR="003F1C17" w:rsidRPr="006741B2">
              <w:rPr>
                <w:rFonts w:ascii="Times New Roman" w:eastAsia="Times New Roman" w:hAnsi="Times New Roman" w:cs="Times New Roman"/>
                <w:noProof/>
                <w:sz w:val="24"/>
                <w:szCs w:val="24"/>
                <w:lang w:eastAsia="lv"/>
              </w:rPr>
              <w:t xml:space="preserve"> </w:t>
            </w:r>
            <w:r w:rsidR="003F1C17" w:rsidRPr="006741B2">
              <w:rPr>
                <w:rFonts w:ascii="Times New Roman" w:eastAsia="Times New Roman" w:hAnsi="Times New Roman" w:cs="Times New Roman"/>
                <w:noProof/>
                <w:sz w:val="24"/>
                <w:szCs w:val="24"/>
                <w:lang w:eastAsia="lv"/>
              </w:rPr>
              <w:t>24 (divdesmit četri) mēneš</w:t>
            </w:r>
            <w:r w:rsidR="003F1C17" w:rsidRPr="006741B2">
              <w:rPr>
                <w:rFonts w:ascii="Times New Roman" w:eastAsia="Times New Roman" w:hAnsi="Times New Roman" w:cs="Times New Roman"/>
                <w:noProof/>
                <w:sz w:val="24"/>
                <w:szCs w:val="24"/>
                <w:lang w:eastAsia="lv"/>
              </w:rPr>
              <w:t>u</w:t>
            </w:r>
            <w:r w:rsidR="003F1C17" w:rsidRPr="006741B2">
              <w:rPr>
                <w:rFonts w:ascii="Times New Roman" w:eastAsia="Times New Roman" w:hAnsi="Times New Roman" w:cs="Times New Roman"/>
                <w:noProof/>
                <w:sz w:val="24"/>
                <w:szCs w:val="24"/>
                <w:lang w:eastAsia="lv"/>
              </w:rPr>
              <w:t>s</w:t>
            </w:r>
            <w:r w:rsidR="003F1C17" w:rsidRPr="006741B2">
              <w:rPr>
                <w:rFonts w:ascii="Times New Roman" w:eastAsia="Times New Roman" w:hAnsi="Times New Roman" w:cs="Times New Roman"/>
                <w:noProof/>
                <w:sz w:val="24"/>
                <w:szCs w:val="24"/>
                <w:lang w:eastAsia="lv"/>
              </w:rPr>
              <w:t xml:space="preserve"> no līguma noslēgšanas brīža.</w:t>
            </w:r>
          </w:p>
        </w:tc>
        <w:tc>
          <w:tcPr>
            <w:tcW w:w="3685" w:type="dxa"/>
          </w:tcPr>
          <w:p w14:paraId="7A305926" w14:textId="77777777" w:rsidR="001B1446" w:rsidRPr="006741B2" w:rsidRDefault="001B1446" w:rsidP="001B1446">
            <w:pPr>
              <w:widowControl w:val="0"/>
              <w:autoSpaceDE w:val="0"/>
              <w:autoSpaceDN w:val="0"/>
              <w:jc w:val="both"/>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i/>
                <w:noProof/>
                <w:sz w:val="24"/>
                <w:szCs w:val="24"/>
                <w:lang w:eastAsia="lv-LV"/>
              </w:rPr>
              <w:t xml:space="preserve">Pretendenta </w:t>
            </w:r>
            <w:r w:rsidRPr="006741B2">
              <w:rPr>
                <w:rFonts w:ascii="Times New Roman" w:eastAsia="Times New Roman" w:hAnsi="Times New Roman" w:cs="Times New Roman"/>
                <w:b/>
                <w:i/>
                <w:noProof/>
                <w:sz w:val="24"/>
                <w:szCs w:val="24"/>
                <w:lang w:eastAsia="lv-LV"/>
              </w:rPr>
              <w:t>degvielas uzpildes staciju saraksts</w:t>
            </w:r>
            <w:r w:rsidRPr="006741B2">
              <w:rPr>
                <w:rFonts w:ascii="Times New Roman" w:eastAsia="Times New Roman" w:hAnsi="Times New Roman" w:cs="Times New Roman"/>
                <w:i/>
                <w:noProof/>
                <w:sz w:val="24"/>
                <w:szCs w:val="24"/>
                <w:lang w:eastAsia="lv-LV"/>
              </w:rPr>
              <w:t>, kur ir iespējams uzpildīties ar degvielas uzpildes kartēm, saņemot Finanšu piedāvājumā norādīto nemainīgo atlaidi (aizpildāms atbilstoši pievienotajam pielikumam)</w:t>
            </w:r>
          </w:p>
          <w:p w14:paraId="2AFF8587" w14:textId="77777777" w:rsidR="001B1446" w:rsidRPr="006741B2" w:rsidRDefault="001B1446" w:rsidP="00EF2F30">
            <w:pPr>
              <w:widowControl w:val="0"/>
              <w:autoSpaceDE w:val="0"/>
              <w:autoSpaceDN w:val="0"/>
              <w:jc w:val="both"/>
              <w:rPr>
                <w:rFonts w:ascii="Times New Roman" w:eastAsia="Times New Roman" w:hAnsi="Times New Roman" w:cs="Times New Roman"/>
                <w:i/>
                <w:noProof/>
                <w:sz w:val="24"/>
                <w:szCs w:val="24"/>
                <w:lang w:eastAsia="lv-LV"/>
              </w:rPr>
            </w:pPr>
          </w:p>
        </w:tc>
      </w:tr>
      <w:tr w:rsidR="001B1446" w:rsidRPr="006741B2" w14:paraId="51592C3B" w14:textId="77777777" w:rsidTr="009F0CA6">
        <w:tc>
          <w:tcPr>
            <w:tcW w:w="988" w:type="dxa"/>
          </w:tcPr>
          <w:p w14:paraId="3795E7F8" w14:textId="77777777" w:rsidR="001B1446" w:rsidRPr="006741B2" w:rsidRDefault="001B1446" w:rsidP="009F0CA6">
            <w:pPr>
              <w:pStyle w:val="ListParagraph"/>
              <w:widowControl w:val="0"/>
              <w:autoSpaceDE w:val="0"/>
              <w:autoSpaceDN w:val="0"/>
              <w:ind w:left="0" w:right="32"/>
              <w:rPr>
                <w:bCs/>
                <w:noProof/>
                <w:lang w:val="lv-LV" w:eastAsia="lv"/>
              </w:rPr>
            </w:pPr>
          </w:p>
        </w:tc>
        <w:tc>
          <w:tcPr>
            <w:tcW w:w="4394" w:type="dxa"/>
          </w:tcPr>
          <w:p w14:paraId="4246DA6C" w14:textId="650A6478" w:rsidR="001B1446" w:rsidRPr="006741B2" w:rsidRDefault="00A95E2A" w:rsidP="001B1446">
            <w:pPr>
              <w:widowControl w:val="0"/>
              <w:tabs>
                <w:tab w:val="left" w:pos="1"/>
              </w:tabs>
              <w:autoSpaceDE w:val="0"/>
              <w:autoSpaceDN w:val="0"/>
              <w:ind w:right="163"/>
              <w:jc w:val="both"/>
              <w:rPr>
                <w:rFonts w:ascii="Times New Roman" w:eastAsia="Times New Roman" w:hAnsi="Times New Roman" w:cs="Times New Roman"/>
                <w:noProof/>
                <w:sz w:val="24"/>
                <w:lang w:eastAsia="lv"/>
              </w:rPr>
            </w:pPr>
            <w:r w:rsidRPr="006741B2">
              <w:rPr>
                <w:rFonts w:ascii="Times New Roman" w:eastAsia="Times New Roman" w:hAnsi="Times New Roman" w:cs="Times New Roman"/>
                <w:noProof/>
                <w:sz w:val="24"/>
                <w:lang w:eastAsia="lv"/>
              </w:rPr>
              <w:t>1.2.</w:t>
            </w:r>
            <w:r w:rsidR="001B1446" w:rsidRPr="006741B2">
              <w:rPr>
                <w:rFonts w:ascii="Times New Roman" w:eastAsia="Times New Roman" w:hAnsi="Times New Roman" w:cs="Times New Roman"/>
                <w:noProof/>
                <w:sz w:val="24"/>
                <w:lang w:eastAsia="lv"/>
              </w:rPr>
              <w:t xml:space="preserve">Pasūtītājs iegādājas degvielu ar pēcapmaksu un ar pārskaitījumu, izmantojot Piegādātāja izsniegtās degvielas kartes. </w:t>
            </w:r>
          </w:p>
          <w:p w14:paraId="791AECFE" w14:textId="192F2FBB" w:rsidR="001B1446" w:rsidRPr="006741B2" w:rsidRDefault="001B1446" w:rsidP="001B1446">
            <w:pPr>
              <w:widowControl w:val="0"/>
              <w:tabs>
                <w:tab w:val="left" w:pos="1"/>
              </w:tabs>
              <w:autoSpaceDE w:val="0"/>
              <w:autoSpaceDN w:val="0"/>
              <w:ind w:right="163"/>
              <w:jc w:val="both"/>
              <w:rPr>
                <w:rFonts w:ascii="Times New Roman" w:eastAsia="Times New Roman" w:hAnsi="Times New Roman" w:cs="Times New Roman"/>
                <w:noProof/>
                <w:sz w:val="24"/>
                <w:lang w:eastAsia="lv"/>
              </w:rPr>
            </w:pPr>
            <w:r w:rsidRPr="006741B2">
              <w:rPr>
                <w:rFonts w:ascii="Times New Roman" w:eastAsia="Times New Roman" w:hAnsi="Times New Roman" w:cs="Times New Roman"/>
                <w:noProof/>
                <w:sz w:val="24"/>
                <w:lang w:eastAsia="lv"/>
              </w:rPr>
              <w:t>Rēķins un pārskats par katras kartes veiktajiem norēķiniem tiek sagatavots elektroniski.</w:t>
            </w:r>
          </w:p>
          <w:p w14:paraId="0CF0D469" w14:textId="1902BD91" w:rsidR="001B1446" w:rsidRPr="006741B2" w:rsidRDefault="001B1446" w:rsidP="001B1446">
            <w:pPr>
              <w:widowControl w:val="0"/>
              <w:tabs>
                <w:tab w:val="left" w:pos="1"/>
              </w:tabs>
              <w:autoSpaceDE w:val="0"/>
              <w:autoSpaceDN w:val="0"/>
              <w:ind w:right="163"/>
              <w:jc w:val="both"/>
              <w:rPr>
                <w:rFonts w:ascii="Times New Roman" w:eastAsia="Times New Roman" w:hAnsi="Times New Roman" w:cs="Times New Roman"/>
                <w:noProof/>
                <w:sz w:val="24"/>
                <w:lang w:eastAsia="lv"/>
              </w:rPr>
            </w:pPr>
            <w:r w:rsidRPr="006741B2">
              <w:rPr>
                <w:rFonts w:ascii="Times New Roman" w:eastAsia="Times New Roman" w:hAnsi="Times New Roman" w:cs="Times New Roman"/>
                <w:noProof/>
                <w:sz w:val="24"/>
                <w:lang w:eastAsia="lv"/>
              </w:rPr>
              <w:t>Degvielas iegāde notiek, izmantojot degvielas kartes un nodrošinot detalizētu darījumu vēsturi par iepriekšējo kalendāro mēnesi katrai degvielas</w:t>
            </w:r>
            <w:r w:rsidRPr="006741B2">
              <w:rPr>
                <w:rFonts w:ascii="Times New Roman" w:eastAsia="Times New Roman" w:hAnsi="Times New Roman" w:cs="Times New Roman"/>
                <w:noProof/>
                <w:spacing w:val="2"/>
                <w:sz w:val="24"/>
                <w:lang w:eastAsia="lv"/>
              </w:rPr>
              <w:t xml:space="preserve"> </w:t>
            </w:r>
            <w:r w:rsidRPr="006741B2">
              <w:rPr>
                <w:rFonts w:ascii="Times New Roman" w:eastAsia="Times New Roman" w:hAnsi="Times New Roman" w:cs="Times New Roman"/>
                <w:noProof/>
                <w:sz w:val="24"/>
                <w:lang w:eastAsia="lv"/>
              </w:rPr>
              <w:t>kartei.</w:t>
            </w:r>
          </w:p>
        </w:tc>
        <w:tc>
          <w:tcPr>
            <w:tcW w:w="3685" w:type="dxa"/>
          </w:tcPr>
          <w:p w14:paraId="0E118648" w14:textId="77777777" w:rsidR="001B1446" w:rsidRPr="006741B2" w:rsidRDefault="001B1446" w:rsidP="001B1446">
            <w:pPr>
              <w:widowControl w:val="0"/>
              <w:autoSpaceDE w:val="0"/>
              <w:autoSpaceDN w:val="0"/>
              <w:jc w:val="both"/>
              <w:rPr>
                <w:rFonts w:ascii="Times New Roman" w:eastAsia="Times New Roman" w:hAnsi="Times New Roman" w:cs="Times New Roman"/>
                <w:i/>
                <w:noProof/>
                <w:sz w:val="24"/>
                <w:szCs w:val="24"/>
                <w:lang w:eastAsia="lv-LV"/>
              </w:rPr>
            </w:pPr>
          </w:p>
        </w:tc>
      </w:tr>
      <w:tr w:rsidR="00EF2F30" w:rsidRPr="006741B2" w14:paraId="712F6001" w14:textId="77777777" w:rsidTr="009F0CA6">
        <w:tc>
          <w:tcPr>
            <w:tcW w:w="988" w:type="dxa"/>
          </w:tcPr>
          <w:p w14:paraId="5D06E772" w14:textId="0080257B" w:rsidR="00EF2F30" w:rsidRPr="006741B2" w:rsidRDefault="00EF2F30" w:rsidP="009F0CA6">
            <w:pPr>
              <w:pStyle w:val="ListParagraph"/>
              <w:widowControl w:val="0"/>
              <w:autoSpaceDE w:val="0"/>
              <w:autoSpaceDN w:val="0"/>
              <w:ind w:right="32"/>
              <w:rPr>
                <w:bCs/>
                <w:noProof/>
                <w:lang w:val="lv-LV" w:eastAsia="lv"/>
              </w:rPr>
            </w:pPr>
          </w:p>
        </w:tc>
        <w:tc>
          <w:tcPr>
            <w:tcW w:w="4394" w:type="dxa"/>
          </w:tcPr>
          <w:p w14:paraId="6CE9EF88" w14:textId="27F96155" w:rsidR="00EF2F30" w:rsidRPr="006741B2" w:rsidRDefault="00A95E2A" w:rsidP="001B1446">
            <w:pPr>
              <w:widowControl w:val="0"/>
              <w:tabs>
                <w:tab w:val="left" w:pos="1"/>
              </w:tabs>
              <w:autoSpaceDE w:val="0"/>
              <w:autoSpaceDN w:val="0"/>
              <w:ind w:right="159"/>
              <w:jc w:val="both"/>
              <w:rPr>
                <w:rFonts w:ascii="Times New Roman" w:eastAsia="Times New Roman" w:hAnsi="Times New Roman" w:cs="Times New Roman"/>
                <w:noProof/>
                <w:sz w:val="24"/>
                <w:lang w:eastAsia="lv"/>
              </w:rPr>
            </w:pPr>
            <w:r w:rsidRPr="006741B2">
              <w:rPr>
                <w:rFonts w:ascii="Times New Roman" w:eastAsia="Times New Roman" w:hAnsi="Times New Roman" w:cs="Times New Roman"/>
                <w:noProof/>
                <w:sz w:val="24"/>
                <w:lang w:eastAsia="lv"/>
              </w:rPr>
              <w:t>1.3.</w:t>
            </w:r>
            <w:r w:rsidR="001B1446" w:rsidRPr="006741B2">
              <w:rPr>
                <w:rFonts w:ascii="Times New Roman" w:eastAsia="Times New Roman" w:hAnsi="Times New Roman" w:cs="Times New Roman"/>
                <w:noProof/>
                <w:sz w:val="24"/>
                <w:lang w:eastAsia="lv"/>
              </w:rPr>
              <w:t>Degvielas kartes Piegādātājs izgatavo un izsniedz bez maksas neierobežotā daudzumā 5 (pieci) darba dienu laikā pēc Pasūtītāja rakstveida pieprasījuma</w:t>
            </w:r>
            <w:r w:rsidR="001B1446" w:rsidRPr="006741B2">
              <w:rPr>
                <w:rFonts w:ascii="Times New Roman" w:eastAsia="Times New Roman" w:hAnsi="Times New Roman" w:cs="Times New Roman"/>
                <w:noProof/>
                <w:sz w:val="24"/>
                <w:lang w:eastAsia="lv"/>
              </w:rPr>
              <w:t xml:space="preserve"> </w:t>
            </w:r>
            <w:r w:rsidR="001B1446" w:rsidRPr="006741B2">
              <w:rPr>
                <w:rFonts w:ascii="Times New Roman" w:eastAsia="Times New Roman" w:hAnsi="Times New Roman" w:cs="Times New Roman"/>
                <w:noProof/>
                <w:sz w:val="24"/>
                <w:lang w:eastAsia="lv"/>
              </w:rPr>
              <w:t>nosūtīšanas dienas.</w:t>
            </w:r>
          </w:p>
        </w:tc>
        <w:tc>
          <w:tcPr>
            <w:tcW w:w="3685" w:type="dxa"/>
          </w:tcPr>
          <w:p w14:paraId="65971C8E" w14:textId="77777777" w:rsidR="00EF2F30" w:rsidRPr="006741B2" w:rsidRDefault="00EF2F30" w:rsidP="000550D3">
            <w:pPr>
              <w:widowControl w:val="0"/>
              <w:autoSpaceDE w:val="0"/>
              <w:autoSpaceDN w:val="0"/>
              <w:rPr>
                <w:rFonts w:ascii="Times New Roman" w:eastAsia="Times New Roman" w:hAnsi="Times New Roman" w:cs="Times New Roman"/>
                <w:i/>
                <w:noProof/>
                <w:sz w:val="24"/>
                <w:szCs w:val="24"/>
                <w:lang w:eastAsia="lv-LV"/>
              </w:rPr>
            </w:pPr>
          </w:p>
        </w:tc>
      </w:tr>
      <w:tr w:rsidR="001B1446" w:rsidRPr="006741B2" w14:paraId="5C23A814" w14:textId="77777777" w:rsidTr="009F0CA6">
        <w:tc>
          <w:tcPr>
            <w:tcW w:w="988" w:type="dxa"/>
          </w:tcPr>
          <w:p w14:paraId="26B796D8" w14:textId="77777777" w:rsidR="001B1446" w:rsidRPr="006741B2" w:rsidRDefault="001B1446" w:rsidP="009F0CA6">
            <w:pPr>
              <w:pStyle w:val="ListParagraph"/>
              <w:widowControl w:val="0"/>
              <w:autoSpaceDE w:val="0"/>
              <w:autoSpaceDN w:val="0"/>
              <w:ind w:right="32"/>
              <w:rPr>
                <w:bCs/>
                <w:noProof/>
                <w:lang w:val="lv-LV" w:eastAsia="lv"/>
              </w:rPr>
            </w:pPr>
          </w:p>
        </w:tc>
        <w:tc>
          <w:tcPr>
            <w:tcW w:w="4394" w:type="dxa"/>
          </w:tcPr>
          <w:p w14:paraId="6C22ACA4" w14:textId="6274A8A5" w:rsidR="001B1446" w:rsidRPr="006741B2" w:rsidRDefault="00A95E2A" w:rsidP="00EC3C97">
            <w:pPr>
              <w:widowControl w:val="0"/>
              <w:tabs>
                <w:tab w:val="left" w:pos="1"/>
              </w:tabs>
              <w:autoSpaceDE w:val="0"/>
              <w:autoSpaceDN w:val="0"/>
              <w:ind w:right="163"/>
              <w:jc w:val="both"/>
              <w:rPr>
                <w:rFonts w:ascii="Times New Roman" w:eastAsia="Times New Roman" w:hAnsi="Times New Roman" w:cs="Times New Roman"/>
                <w:noProof/>
                <w:sz w:val="24"/>
                <w:lang w:eastAsia="lv"/>
              </w:rPr>
            </w:pPr>
            <w:r w:rsidRPr="006741B2">
              <w:rPr>
                <w:rFonts w:ascii="Times New Roman" w:eastAsia="Times New Roman" w:hAnsi="Times New Roman" w:cs="Times New Roman"/>
                <w:noProof/>
                <w:sz w:val="23"/>
                <w:szCs w:val="23"/>
              </w:rPr>
              <w:t>1.4.</w:t>
            </w:r>
            <w:r w:rsidR="001B1446" w:rsidRPr="006741B2">
              <w:rPr>
                <w:rFonts w:ascii="Times New Roman" w:eastAsia="Times New Roman" w:hAnsi="Times New Roman" w:cs="Times New Roman"/>
                <w:noProof/>
                <w:sz w:val="23"/>
                <w:szCs w:val="23"/>
              </w:rPr>
              <w:t xml:space="preserve">Nekvalitatīvas/ bojātas vai nozaudētas vai papildus pasūtītas </w:t>
            </w:r>
            <w:r w:rsidR="001B1446" w:rsidRPr="006741B2">
              <w:rPr>
                <w:rFonts w:ascii="Times New Roman" w:eastAsia="Times New Roman" w:hAnsi="Times New Roman" w:cs="Times New Roman"/>
                <w:noProof/>
                <w:sz w:val="23"/>
                <w:szCs w:val="23"/>
              </w:rPr>
              <w:t xml:space="preserve">degvielas </w:t>
            </w:r>
            <w:r w:rsidR="001B1446" w:rsidRPr="006741B2">
              <w:rPr>
                <w:rFonts w:ascii="Times New Roman" w:eastAsia="Times New Roman" w:hAnsi="Times New Roman" w:cs="Times New Roman"/>
                <w:noProof/>
                <w:sz w:val="23"/>
                <w:szCs w:val="23"/>
              </w:rPr>
              <w:t xml:space="preserve">kartes izgatavošanas termiņš ne vairāk kā 5 (pieci) darba dienu laikā no </w:t>
            </w:r>
            <w:r w:rsidR="001B1446" w:rsidRPr="006741B2">
              <w:rPr>
                <w:rFonts w:ascii="Times New Roman" w:eastAsia="Times New Roman" w:hAnsi="Times New Roman" w:cs="Times New Roman"/>
                <w:noProof/>
                <w:sz w:val="23"/>
                <w:szCs w:val="23"/>
              </w:rPr>
              <w:t>P</w:t>
            </w:r>
            <w:r w:rsidR="001B1446" w:rsidRPr="006741B2">
              <w:rPr>
                <w:rFonts w:ascii="Times New Roman" w:eastAsia="Times New Roman" w:hAnsi="Times New Roman" w:cs="Times New Roman"/>
                <w:noProof/>
                <w:sz w:val="23"/>
                <w:szCs w:val="23"/>
              </w:rPr>
              <w:t>asūtītāja pieprasījuma nosūtīšanas dienas.</w:t>
            </w:r>
          </w:p>
        </w:tc>
        <w:tc>
          <w:tcPr>
            <w:tcW w:w="3685" w:type="dxa"/>
          </w:tcPr>
          <w:p w14:paraId="0945F70F" w14:textId="77777777" w:rsidR="001B1446" w:rsidRPr="006741B2" w:rsidRDefault="001B1446" w:rsidP="000550D3">
            <w:pPr>
              <w:widowControl w:val="0"/>
              <w:autoSpaceDE w:val="0"/>
              <w:autoSpaceDN w:val="0"/>
              <w:rPr>
                <w:rFonts w:ascii="Times New Roman" w:eastAsia="Times New Roman" w:hAnsi="Times New Roman" w:cs="Times New Roman"/>
                <w:i/>
                <w:noProof/>
                <w:sz w:val="24"/>
                <w:szCs w:val="24"/>
                <w:lang w:eastAsia="lv-LV"/>
              </w:rPr>
            </w:pPr>
          </w:p>
        </w:tc>
      </w:tr>
      <w:tr w:rsidR="001B1446" w:rsidRPr="006741B2" w14:paraId="25B48C9C" w14:textId="77777777" w:rsidTr="009F0CA6">
        <w:tc>
          <w:tcPr>
            <w:tcW w:w="988" w:type="dxa"/>
          </w:tcPr>
          <w:p w14:paraId="6D596D6A" w14:textId="77777777" w:rsidR="001B1446" w:rsidRPr="006741B2" w:rsidRDefault="001B1446" w:rsidP="009F0CA6">
            <w:pPr>
              <w:pStyle w:val="ListParagraph"/>
              <w:widowControl w:val="0"/>
              <w:autoSpaceDE w:val="0"/>
              <w:autoSpaceDN w:val="0"/>
              <w:ind w:right="32"/>
              <w:rPr>
                <w:bCs/>
                <w:noProof/>
                <w:lang w:val="lv-LV" w:eastAsia="lv"/>
              </w:rPr>
            </w:pPr>
          </w:p>
        </w:tc>
        <w:tc>
          <w:tcPr>
            <w:tcW w:w="4394" w:type="dxa"/>
          </w:tcPr>
          <w:p w14:paraId="1AC75EDE" w14:textId="0139A2E1" w:rsidR="001B1446" w:rsidRPr="006741B2" w:rsidRDefault="00A95E2A" w:rsidP="00EC3C97">
            <w:pPr>
              <w:widowControl w:val="0"/>
              <w:tabs>
                <w:tab w:val="left" w:pos="284"/>
              </w:tabs>
              <w:autoSpaceDE w:val="0"/>
              <w:autoSpaceDN w:val="0"/>
              <w:jc w:val="both"/>
              <w:rPr>
                <w:rFonts w:ascii="Times New Roman" w:eastAsia="Times New Roman" w:hAnsi="Times New Roman" w:cs="Times New Roman"/>
                <w:noProof/>
                <w:sz w:val="23"/>
                <w:szCs w:val="23"/>
              </w:rPr>
            </w:pPr>
            <w:r w:rsidRPr="006741B2">
              <w:rPr>
                <w:rFonts w:ascii="Times New Roman" w:eastAsia="Times New Roman" w:hAnsi="Times New Roman" w:cs="Times New Roman"/>
                <w:noProof/>
                <w:sz w:val="24"/>
                <w:lang w:eastAsia="lv"/>
              </w:rPr>
              <w:t>1.5.</w:t>
            </w:r>
            <w:r w:rsidR="001B1446" w:rsidRPr="006741B2">
              <w:rPr>
                <w:rFonts w:ascii="Times New Roman" w:eastAsia="Times New Roman" w:hAnsi="Times New Roman" w:cs="Times New Roman"/>
                <w:noProof/>
                <w:sz w:val="24"/>
                <w:lang w:eastAsia="lv"/>
              </w:rPr>
              <w:t>Degvielas k</w:t>
            </w:r>
            <w:r w:rsidR="001B1446" w:rsidRPr="006741B2">
              <w:rPr>
                <w:rFonts w:ascii="Times New Roman" w:eastAsia="Times New Roman" w:hAnsi="Times New Roman" w:cs="Times New Roman"/>
                <w:noProof/>
                <w:sz w:val="24"/>
                <w:lang w:eastAsia="lv"/>
              </w:rPr>
              <w:t>aršu derīguma termiņš – visā iepirkuma līguma darbības laikā.</w:t>
            </w:r>
          </w:p>
        </w:tc>
        <w:tc>
          <w:tcPr>
            <w:tcW w:w="3685" w:type="dxa"/>
          </w:tcPr>
          <w:p w14:paraId="6D8F18BA" w14:textId="77777777" w:rsidR="001B1446" w:rsidRPr="006741B2" w:rsidRDefault="001B1446" w:rsidP="000550D3">
            <w:pPr>
              <w:widowControl w:val="0"/>
              <w:autoSpaceDE w:val="0"/>
              <w:autoSpaceDN w:val="0"/>
              <w:rPr>
                <w:rFonts w:ascii="Times New Roman" w:eastAsia="Times New Roman" w:hAnsi="Times New Roman" w:cs="Times New Roman"/>
                <w:i/>
                <w:noProof/>
                <w:sz w:val="24"/>
                <w:szCs w:val="24"/>
                <w:lang w:eastAsia="lv-LV"/>
              </w:rPr>
            </w:pPr>
          </w:p>
        </w:tc>
      </w:tr>
      <w:tr w:rsidR="001B1446" w:rsidRPr="006741B2" w14:paraId="77E1B113" w14:textId="77777777" w:rsidTr="009F0CA6">
        <w:tc>
          <w:tcPr>
            <w:tcW w:w="988" w:type="dxa"/>
          </w:tcPr>
          <w:p w14:paraId="012DB73A" w14:textId="77777777" w:rsidR="001B1446" w:rsidRPr="006741B2" w:rsidRDefault="001B1446" w:rsidP="009F0CA6">
            <w:pPr>
              <w:pStyle w:val="ListParagraph"/>
              <w:widowControl w:val="0"/>
              <w:autoSpaceDE w:val="0"/>
              <w:autoSpaceDN w:val="0"/>
              <w:ind w:right="32"/>
              <w:rPr>
                <w:bCs/>
                <w:noProof/>
                <w:lang w:val="lv-LV" w:eastAsia="lv"/>
              </w:rPr>
            </w:pPr>
          </w:p>
        </w:tc>
        <w:tc>
          <w:tcPr>
            <w:tcW w:w="4394" w:type="dxa"/>
          </w:tcPr>
          <w:p w14:paraId="51DAEAA2" w14:textId="3E331D3C" w:rsidR="001B1446" w:rsidRPr="006741B2" w:rsidRDefault="00A95E2A" w:rsidP="00EC3C97">
            <w:pPr>
              <w:widowControl w:val="0"/>
              <w:tabs>
                <w:tab w:val="left" w:pos="1"/>
              </w:tabs>
              <w:autoSpaceDE w:val="0"/>
              <w:autoSpaceDN w:val="0"/>
              <w:ind w:right="163"/>
              <w:jc w:val="both"/>
              <w:rPr>
                <w:rFonts w:ascii="Times New Roman" w:eastAsia="Times New Roman" w:hAnsi="Times New Roman" w:cs="Times New Roman"/>
                <w:noProof/>
                <w:sz w:val="24"/>
                <w:lang w:eastAsia="lv"/>
              </w:rPr>
            </w:pPr>
            <w:r w:rsidRPr="006741B2">
              <w:rPr>
                <w:rFonts w:ascii="Times New Roman" w:eastAsia="Times New Roman" w:hAnsi="Times New Roman" w:cs="Times New Roman"/>
                <w:noProof/>
                <w:sz w:val="24"/>
                <w:szCs w:val="24"/>
                <w:lang w:eastAsia="lv"/>
              </w:rPr>
              <w:t>1.6.</w:t>
            </w:r>
            <w:r w:rsidR="00EC3C97" w:rsidRPr="006741B2">
              <w:rPr>
                <w:rFonts w:ascii="Times New Roman" w:eastAsia="Times New Roman" w:hAnsi="Times New Roman" w:cs="Times New Roman"/>
                <w:noProof/>
                <w:sz w:val="24"/>
                <w:szCs w:val="24"/>
                <w:lang w:eastAsia="lv"/>
              </w:rPr>
              <w:t>Vismaz viena DUS atrodas Jēkabpils pilsētas administratīvajā</w:t>
            </w:r>
            <w:r w:rsidR="00EC3C97" w:rsidRPr="006741B2">
              <w:rPr>
                <w:rFonts w:ascii="Times New Roman" w:eastAsia="Times New Roman" w:hAnsi="Times New Roman" w:cs="Times New Roman"/>
                <w:noProof/>
                <w:spacing w:val="-3"/>
                <w:sz w:val="24"/>
                <w:szCs w:val="24"/>
                <w:lang w:eastAsia="lv"/>
              </w:rPr>
              <w:t xml:space="preserve"> </w:t>
            </w:r>
            <w:r w:rsidR="00EC3C97" w:rsidRPr="006741B2">
              <w:rPr>
                <w:rFonts w:ascii="Times New Roman" w:eastAsia="Times New Roman" w:hAnsi="Times New Roman" w:cs="Times New Roman"/>
                <w:noProof/>
                <w:sz w:val="24"/>
                <w:szCs w:val="24"/>
                <w:lang w:eastAsia="lv"/>
              </w:rPr>
              <w:t>teritorijā.</w:t>
            </w:r>
          </w:p>
        </w:tc>
        <w:tc>
          <w:tcPr>
            <w:tcW w:w="3685" w:type="dxa"/>
          </w:tcPr>
          <w:p w14:paraId="56683C64" w14:textId="2A3687FC" w:rsidR="001B1446" w:rsidRPr="006741B2" w:rsidRDefault="00EC3C97" w:rsidP="000550D3">
            <w:pPr>
              <w:widowControl w:val="0"/>
              <w:autoSpaceDE w:val="0"/>
              <w:autoSpaceDN w:val="0"/>
              <w:rPr>
                <w:rFonts w:ascii="Times New Roman" w:eastAsia="Times New Roman" w:hAnsi="Times New Roman" w:cs="Times New Roman"/>
                <w:i/>
                <w:noProof/>
                <w:sz w:val="24"/>
                <w:szCs w:val="24"/>
                <w:lang w:eastAsia="lv-LV"/>
              </w:rPr>
            </w:pPr>
            <w:r w:rsidRPr="006741B2">
              <w:rPr>
                <w:rFonts w:ascii="Times New Roman" w:eastAsia="Times New Roman" w:hAnsi="Times New Roman" w:cs="Times New Roman"/>
                <w:bCs/>
                <w:noProof/>
                <w:sz w:val="24"/>
                <w:szCs w:val="24"/>
                <w:lang w:eastAsia="lv"/>
              </w:rPr>
              <w:t>DUS nosaukums, adrese, kas atrodas Jēkabpils pilsētas administratīvajā teritorijā</w:t>
            </w:r>
          </w:p>
        </w:tc>
      </w:tr>
      <w:tr w:rsidR="005A1777" w:rsidRPr="006741B2" w14:paraId="14E44544" w14:textId="77777777" w:rsidTr="009F0CA6">
        <w:tc>
          <w:tcPr>
            <w:tcW w:w="988" w:type="dxa"/>
          </w:tcPr>
          <w:p w14:paraId="7916DDF1" w14:textId="629DC082" w:rsidR="005A1777" w:rsidRPr="006741B2" w:rsidRDefault="00A95E2A" w:rsidP="009F0CA6">
            <w:pPr>
              <w:pStyle w:val="ListParagraph"/>
              <w:widowControl w:val="0"/>
              <w:autoSpaceDE w:val="0"/>
              <w:autoSpaceDN w:val="0"/>
              <w:ind w:left="0" w:right="-48"/>
              <w:rPr>
                <w:bCs/>
                <w:noProof/>
                <w:lang w:val="lv-LV" w:eastAsia="lv"/>
              </w:rPr>
            </w:pPr>
            <w:r w:rsidRPr="006741B2">
              <w:rPr>
                <w:bCs/>
                <w:noProof/>
                <w:lang w:val="lv-LV" w:eastAsia="lv"/>
              </w:rPr>
              <w:t>2.</w:t>
            </w:r>
          </w:p>
        </w:tc>
        <w:tc>
          <w:tcPr>
            <w:tcW w:w="4394" w:type="dxa"/>
          </w:tcPr>
          <w:p w14:paraId="7D4D50CC" w14:textId="5AD8E87E" w:rsidR="005A1777" w:rsidRPr="006741B2" w:rsidRDefault="00EC3C97" w:rsidP="00EC3C97">
            <w:pPr>
              <w:widowControl w:val="0"/>
              <w:tabs>
                <w:tab w:val="left" w:pos="1"/>
              </w:tabs>
              <w:autoSpaceDE w:val="0"/>
              <w:autoSpaceDN w:val="0"/>
              <w:spacing w:line="274" w:lineRule="exact"/>
              <w:jc w:val="both"/>
              <w:outlineLvl w:val="1"/>
              <w:rPr>
                <w:rFonts w:ascii="Times New Roman" w:eastAsia="Times New Roman" w:hAnsi="Times New Roman" w:cs="Times New Roman"/>
                <w:noProof/>
                <w:sz w:val="24"/>
                <w:szCs w:val="24"/>
                <w:lang w:eastAsia="lv"/>
              </w:rPr>
            </w:pPr>
            <w:r w:rsidRPr="006741B2">
              <w:rPr>
                <w:rFonts w:ascii="Times New Roman" w:eastAsia="Times New Roman" w:hAnsi="Times New Roman" w:cs="Times New Roman"/>
                <w:noProof/>
                <w:sz w:val="24"/>
                <w:szCs w:val="24"/>
                <w:lang w:eastAsia="lv"/>
              </w:rPr>
              <w:t>Degvielas kvalitātes</w:t>
            </w:r>
            <w:r w:rsidRPr="006741B2">
              <w:rPr>
                <w:rFonts w:ascii="Times New Roman" w:eastAsia="Times New Roman" w:hAnsi="Times New Roman" w:cs="Times New Roman"/>
                <w:noProof/>
                <w:spacing w:val="-2"/>
                <w:sz w:val="24"/>
                <w:szCs w:val="24"/>
                <w:lang w:eastAsia="lv"/>
              </w:rPr>
              <w:t xml:space="preserve"> </w:t>
            </w:r>
            <w:r w:rsidRPr="006741B2">
              <w:rPr>
                <w:rFonts w:ascii="Times New Roman" w:eastAsia="Times New Roman" w:hAnsi="Times New Roman" w:cs="Times New Roman"/>
                <w:noProof/>
                <w:sz w:val="24"/>
                <w:szCs w:val="24"/>
                <w:lang w:eastAsia="lv"/>
              </w:rPr>
              <w:t>prasības:</w:t>
            </w:r>
          </w:p>
        </w:tc>
        <w:tc>
          <w:tcPr>
            <w:tcW w:w="3685" w:type="dxa"/>
          </w:tcPr>
          <w:p w14:paraId="1A2191D5" w14:textId="5F17AC36" w:rsidR="005A1777" w:rsidRPr="006741B2" w:rsidRDefault="005A1777" w:rsidP="000550D3">
            <w:pPr>
              <w:widowControl w:val="0"/>
              <w:autoSpaceDE w:val="0"/>
              <w:autoSpaceDN w:val="0"/>
              <w:rPr>
                <w:rFonts w:ascii="Times New Roman" w:eastAsia="Times New Roman" w:hAnsi="Times New Roman" w:cs="Times New Roman"/>
                <w:i/>
                <w:noProof/>
                <w:sz w:val="24"/>
                <w:szCs w:val="24"/>
                <w:lang w:eastAsia="lv-LV"/>
              </w:rPr>
            </w:pPr>
          </w:p>
        </w:tc>
      </w:tr>
      <w:tr w:rsidR="00EF2F30" w:rsidRPr="006741B2" w14:paraId="2478AA67" w14:textId="77777777" w:rsidTr="009F0CA6">
        <w:tc>
          <w:tcPr>
            <w:tcW w:w="988" w:type="dxa"/>
          </w:tcPr>
          <w:p w14:paraId="49237959" w14:textId="151C9A20" w:rsidR="000550D3" w:rsidRPr="006741B2" w:rsidRDefault="000550D3" w:rsidP="009F0CA6">
            <w:pPr>
              <w:pStyle w:val="ListParagraph"/>
              <w:widowControl w:val="0"/>
              <w:autoSpaceDE w:val="0"/>
              <w:autoSpaceDN w:val="0"/>
              <w:rPr>
                <w:bCs/>
                <w:noProof/>
                <w:lang w:val="lv-LV" w:eastAsia="lv"/>
              </w:rPr>
            </w:pPr>
          </w:p>
        </w:tc>
        <w:tc>
          <w:tcPr>
            <w:tcW w:w="4394" w:type="dxa"/>
          </w:tcPr>
          <w:p w14:paraId="70F33700" w14:textId="484D4376" w:rsidR="000550D3" w:rsidRPr="006741B2" w:rsidRDefault="00A95E2A" w:rsidP="00854C00">
            <w:pPr>
              <w:widowControl w:val="0"/>
              <w:autoSpaceDE w:val="0"/>
              <w:autoSpaceDN w:val="0"/>
              <w:jc w:val="both"/>
              <w:rPr>
                <w:rFonts w:ascii="Times New Roman" w:eastAsia="Times New Roman" w:hAnsi="Times New Roman" w:cs="Times New Roman"/>
                <w:noProof/>
                <w:sz w:val="24"/>
                <w:szCs w:val="24"/>
                <w:lang w:eastAsia="lv"/>
              </w:rPr>
            </w:pPr>
            <w:r w:rsidRPr="006741B2">
              <w:rPr>
                <w:rFonts w:ascii="Times New Roman" w:eastAsia="Times New Roman" w:hAnsi="Times New Roman" w:cs="Times New Roman"/>
                <w:noProof/>
                <w:sz w:val="24"/>
                <w:szCs w:val="24"/>
                <w:lang w:eastAsia="lv"/>
              </w:rPr>
              <w:t>2.1.</w:t>
            </w:r>
            <w:r w:rsidR="005A1777" w:rsidRPr="006741B2">
              <w:rPr>
                <w:rFonts w:ascii="Times New Roman" w:eastAsia="Times New Roman" w:hAnsi="Times New Roman" w:cs="Times New Roman"/>
                <w:noProof/>
                <w:sz w:val="24"/>
                <w:szCs w:val="24"/>
                <w:lang w:eastAsia="lv"/>
              </w:rPr>
              <w:t>Degvielai jāatbilst spēkā esošo Latvijas nacionālo standartu, Latvijas nacionālā standarta statusā adoptēto Eiropas standartu un citu starptautisko vai reģionālo standartizācijas organizāciju</w:t>
            </w:r>
            <w:r w:rsidR="005A1777" w:rsidRPr="006741B2">
              <w:rPr>
                <w:rFonts w:ascii="Times New Roman" w:eastAsia="Times New Roman" w:hAnsi="Times New Roman" w:cs="Times New Roman"/>
                <w:noProof/>
                <w:spacing w:val="-7"/>
                <w:sz w:val="24"/>
                <w:szCs w:val="24"/>
                <w:lang w:eastAsia="lv"/>
              </w:rPr>
              <w:t xml:space="preserve"> </w:t>
            </w:r>
            <w:r w:rsidR="005A1777" w:rsidRPr="006741B2">
              <w:rPr>
                <w:rFonts w:ascii="Times New Roman" w:eastAsia="Times New Roman" w:hAnsi="Times New Roman" w:cs="Times New Roman"/>
                <w:noProof/>
                <w:sz w:val="24"/>
                <w:szCs w:val="24"/>
                <w:lang w:eastAsia="lv"/>
              </w:rPr>
              <w:t>standartu,</w:t>
            </w:r>
            <w:r w:rsidR="005A1777" w:rsidRPr="006741B2">
              <w:rPr>
                <w:rFonts w:ascii="Times New Roman" w:eastAsia="Times New Roman" w:hAnsi="Times New Roman" w:cs="Times New Roman"/>
                <w:noProof/>
                <w:spacing w:val="-7"/>
                <w:sz w:val="24"/>
                <w:szCs w:val="24"/>
                <w:lang w:eastAsia="lv"/>
              </w:rPr>
              <w:t xml:space="preserve"> </w:t>
            </w:r>
            <w:r w:rsidR="00EF2F30" w:rsidRPr="006741B2">
              <w:rPr>
                <w:rFonts w:ascii="Times New Roman" w:eastAsia="Times New Roman" w:hAnsi="Times New Roman" w:cs="Times New Roman"/>
                <w:noProof/>
                <w:sz w:val="23"/>
                <w:szCs w:val="23"/>
              </w:rPr>
              <w:t>Latvijas Republikas normatīvo aktu prasībām</w:t>
            </w:r>
            <w:r w:rsidR="001B1446" w:rsidRPr="006741B2">
              <w:rPr>
                <w:rFonts w:ascii="Times New Roman" w:eastAsia="Times New Roman" w:hAnsi="Times New Roman" w:cs="Times New Roman"/>
                <w:noProof/>
                <w:sz w:val="23"/>
                <w:szCs w:val="23"/>
              </w:rPr>
              <w:t>,</w:t>
            </w:r>
            <w:r w:rsidR="00EF2F30" w:rsidRPr="006741B2">
              <w:rPr>
                <w:rFonts w:ascii="Times New Roman" w:eastAsia="Times New Roman" w:hAnsi="Times New Roman" w:cs="Times New Roman"/>
                <w:noProof/>
                <w:sz w:val="24"/>
                <w:szCs w:val="24"/>
                <w:lang w:eastAsia="lv"/>
              </w:rPr>
              <w:t xml:space="preserve"> </w:t>
            </w:r>
            <w:r w:rsidR="005A1777" w:rsidRPr="006741B2">
              <w:rPr>
                <w:rFonts w:ascii="Times New Roman" w:eastAsia="Times New Roman" w:hAnsi="Times New Roman" w:cs="Times New Roman"/>
                <w:noProof/>
                <w:sz w:val="24"/>
                <w:szCs w:val="24"/>
                <w:lang w:eastAsia="lv"/>
              </w:rPr>
              <w:t>t.sk.</w:t>
            </w:r>
            <w:r w:rsidR="005A1777" w:rsidRPr="006741B2">
              <w:rPr>
                <w:rFonts w:ascii="Times New Roman" w:eastAsia="Times New Roman" w:hAnsi="Times New Roman" w:cs="Times New Roman"/>
                <w:noProof/>
                <w:spacing w:val="-4"/>
                <w:sz w:val="24"/>
                <w:szCs w:val="24"/>
                <w:lang w:eastAsia="lv"/>
              </w:rPr>
              <w:t xml:space="preserve"> </w:t>
            </w:r>
            <w:r w:rsidR="005A1777" w:rsidRPr="006741B2">
              <w:rPr>
                <w:rFonts w:ascii="Times New Roman" w:eastAsia="Times New Roman" w:hAnsi="Times New Roman" w:cs="Times New Roman"/>
                <w:noProof/>
                <w:spacing w:val="-3"/>
                <w:sz w:val="24"/>
                <w:szCs w:val="24"/>
                <w:lang w:eastAsia="lv"/>
              </w:rPr>
              <w:t>LR</w:t>
            </w:r>
            <w:r w:rsidR="005A1777" w:rsidRPr="006741B2">
              <w:rPr>
                <w:rFonts w:ascii="Times New Roman" w:eastAsia="Times New Roman" w:hAnsi="Times New Roman" w:cs="Times New Roman"/>
                <w:noProof/>
                <w:spacing w:val="-4"/>
                <w:sz w:val="24"/>
                <w:szCs w:val="24"/>
                <w:lang w:eastAsia="lv"/>
              </w:rPr>
              <w:t xml:space="preserve"> </w:t>
            </w:r>
            <w:r w:rsidR="005A1777" w:rsidRPr="006741B2">
              <w:rPr>
                <w:rFonts w:ascii="Times New Roman" w:eastAsia="Times New Roman" w:hAnsi="Times New Roman" w:cs="Times New Roman"/>
                <w:noProof/>
                <w:sz w:val="24"/>
                <w:szCs w:val="24"/>
                <w:lang w:eastAsia="lv"/>
              </w:rPr>
              <w:t>Ministru</w:t>
            </w:r>
            <w:r w:rsidR="005A1777" w:rsidRPr="006741B2">
              <w:rPr>
                <w:rFonts w:ascii="Times New Roman" w:eastAsia="Times New Roman" w:hAnsi="Times New Roman" w:cs="Times New Roman"/>
                <w:noProof/>
                <w:spacing w:val="-7"/>
                <w:sz w:val="24"/>
                <w:szCs w:val="24"/>
                <w:lang w:eastAsia="lv"/>
              </w:rPr>
              <w:t xml:space="preserve"> </w:t>
            </w:r>
            <w:r w:rsidR="005A1777" w:rsidRPr="006741B2">
              <w:rPr>
                <w:rFonts w:ascii="Times New Roman" w:eastAsia="Times New Roman" w:hAnsi="Times New Roman" w:cs="Times New Roman"/>
                <w:noProof/>
                <w:sz w:val="24"/>
                <w:szCs w:val="24"/>
                <w:lang w:eastAsia="lv"/>
              </w:rPr>
              <w:t>kabineta 2000.gada 26.septembra noteikumiem Nr.332 „Noteikumi par benzīna un dīzeļdegvielas atbilstības</w:t>
            </w:r>
            <w:r w:rsidR="005A1777" w:rsidRPr="006741B2">
              <w:rPr>
                <w:rFonts w:ascii="Times New Roman" w:eastAsia="Times New Roman" w:hAnsi="Times New Roman" w:cs="Times New Roman"/>
                <w:noProof/>
                <w:spacing w:val="-1"/>
                <w:sz w:val="24"/>
                <w:szCs w:val="24"/>
                <w:lang w:eastAsia="lv"/>
              </w:rPr>
              <w:t xml:space="preserve"> </w:t>
            </w:r>
            <w:r w:rsidR="005A1777" w:rsidRPr="006741B2">
              <w:rPr>
                <w:rFonts w:ascii="Times New Roman" w:eastAsia="Times New Roman" w:hAnsi="Times New Roman" w:cs="Times New Roman"/>
                <w:noProof/>
                <w:sz w:val="24"/>
                <w:szCs w:val="24"/>
                <w:lang w:eastAsia="lv"/>
              </w:rPr>
              <w:t>novērtēšanu”</w:t>
            </w:r>
            <w:r w:rsidR="001B1446" w:rsidRPr="006741B2">
              <w:rPr>
                <w:rFonts w:ascii="Times New Roman" w:eastAsia="Times New Roman" w:hAnsi="Times New Roman" w:cs="Times New Roman"/>
                <w:noProof/>
                <w:sz w:val="24"/>
                <w:szCs w:val="24"/>
                <w:lang w:eastAsia="lv"/>
              </w:rPr>
              <w:t>,</w:t>
            </w:r>
            <w:r w:rsidR="00EC3C97" w:rsidRPr="006741B2">
              <w:rPr>
                <w:rFonts w:ascii="Times New Roman" w:eastAsia="Times New Roman" w:hAnsi="Times New Roman" w:cs="Times New Roman"/>
                <w:noProof/>
                <w:sz w:val="24"/>
                <w:szCs w:val="24"/>
                <w:lang w:eastAsia="lv"/>
              </w:rPr>
              <w:t xml:space="preserve"> </w:t>
            </w:r>
            <w:r w:rsidR="00EC3C97" w:rsidRPr="006741B2">
              <w:rPr>
                <w:rFonts w:ascii="Times New Roman" w:eastAsia="Times New Roman" w:hAnsi="Times New Roman" w:cs="Times New Roman"/>
                <w:noProof/>
                <w:sz w:val="24"/>
                <w:szCs w:val="24"/>
                <w:lang w:eastAsia="lv"/>
              </w:rPr>
              <w:t>Ministru kabineta 12.06.2012. noteikumiem Nr.409 ,,Noteikumi par vides aizsardzības prasībām degvielas uzpildes stacijām, naftas bāzēm un pārvietojamām cisternām”.</w:t>
            </w:r>
            <w:r w:rsidR="00854C00" w:rsidRPr="006741B2">
              <w:rPr>
                <w:rFonts w:ascii="Times New Roman" w:eastAsia="Times New Roman" w:hAnsi="Times New Roman" w:cs="Times New Roman"/>
                <w:noProof/>
                <w:sz w:val="24"/>
                <w:szCs w:val="24"/>
                <w:lang w:eastAsia="lv"/>
              </w:rPr>
              <w:t xml:space="preserve"> </w:t>
            </w:r>
            <w:r w:rsidR="00854C00" w:rsidRPr="006741B2">
              <w:rPr>
                <w:rFonts w:ascii="Times New Roman" w:eastAsia="Times New Roman" w:hAnsi="Times New Roman" w:cs="Times New Roman"/>
                <w:noProof/>
                <w:sz w:val="24"/>
                <w:szCs w:val="24"/>
                <w:lang w:eastAsia="lv"/>
              </w:rPr>
              <w:t>Mainoties</w:t>
            </w:r>
            <w:r w:rsidR="00854C00" w:rsidRPr="006741B2">
              <w:rPr>
                <w:rFonts w:ascii="Times New Roman" w:eastAsia="Times New Roman" w:hAnsi="Times New Roman" w:cs="Times New Roman"/>
                <w:noProof/>
                <w:sz w:val="24"/>
                <w:szCs w:val="24"/>
                <w:lang w:eastAsia="lv"/>
              </w:rPr>
              <w:t xml:space="preserve"> </w:t>
            </w:r>
            <w:r w:rsidR="00854C00" w:rsidRPr="006741B2">
              <w:rPr>
                <w:rFonts w:ascii="Times New Roman" w:eastAsia="Times New Roman" w:hAnsi="Times New Roman" w:cs="Times New Roman"/>
                <w:noProof/>
                <w:sz w:val="24"/>
                <w:szCs w:val="24"/>
                <w:lang w:eastAsia="lv"/>
              </w:rPr>
              <w:t>Latvijas Republikā spēkā esošajiem</w:t>
            </w:r>
            <w:r w:rsidR="00854C00" w:rsidRPr="006741B2">
              <w:rPr>
                <w:rFonts w:ascii="Times New Roman" w:eastAsia="Times New Roman" w:hAnsi="Times New Roman" w:cs="Times New Roman"/>
                <w:noProof/>
                <w:sz w:val="24"/>
                <w:szCs w:val="24"/>
                <w:lang w:eastAsia="lv"/>
              </w:rPr>
              <w:t xml:space="preserve"> </w:t>
            </w:r>
            <w:r w:rsidR="00854C00" w:rsidRPr="006741B2">
              <w:rPr>
                <w:rFonts w:ascii="Times New Roman" w:eastAsia="Times New Roman" w:hAnsi="Times New Roman" w:cs="Times New Roman"/>
                <w:noProof/>
                <w:sz w:val="24"/>
                <w:szCs w:val="24"/>
                <w:lang w:eastAsia="lv"/>
              </w:rPr>
              <w:t>normatīviem vai standartiem attiecībā uz</w:t>
            </w:r>
            <w:r w:rsidR="00854C00" w:rsidRPr="006741B2">
              <w:rPr>
                <w:rFonts w:ascii="Times New Roman" w:eastAsia="Times New Roman" w:hAnsi="Times New Roman" w:cs="Times New Roman"/>
                <w:noProof/>
                <w:sz w:val="24"/>
                <w:szCs w:val="24"/>
                <w:lang w:eastAsia="lv"/>
              </w:rPr>
              <w:t xml:space="preserve"> </w:t>
            </w:r>
            <w:r w:rsidR="00854C00" w:rsidRPr="006741B2">
              <w:rPr>
                <w:rFonts w:ascii="Times New Roman" w:eastAsia="Times New Roman" w:hAnsi="Times New Roman" w:cs="Times New Roman"/>
                <w:noProof/>
                <w:sz w:val="24"/>
                <w:szCs w:val="24"/>
                <w:lang w:eastAsia="lv"/>
              </w:rPr>
              <w:t>degvielas kvalitāti, degvielai jāatbilst jaunajiem</w:t>
            </w:r>
            <w:r w:rsidR="00854C00" w:rsidRPr="006741B2">
              <w:rPr>
                <w:rFonts w:ascii="Times New Roman" w:eastAsia="Times New Roman" w:hAnsi="Times New Roman" w:cs="Times New Roman"/>
                <w:noProof/>
                <w:sz w:val="24"/>
                <w:szCs w:val="24"/>
                <w:lang w:eastAsia="lv"/>
              </w:rPr>
              <w:t xml:space="preserve"> </w:t>
            </w:r>
            <w:r w:rsidR="00854C00" w:rsidRPr="006741B2">
              <w:rPr>
                <w:rFonts w:ascii="Times New Roman" w:eastAsia="Times New Roman" w:hAnsi="Times New Roman" w:cs="Times New Roman"/>
                <w:noProof/>
                <w:sz w:val="24"/>
                <w:szCs w:val="24"/>
                <w:lang w:eastAsia="lv"/>
              </w:rPr>
              <w:t>kritērijiem, neatkarīgi no degvielas nosaukuma</w:t>
            </w:r>
            <w:r w:rsidR="00854C00" w:rsidRPr="006741B2">
              <w:rPr>
                <w:rFonts w:ascii="Times New Roman" w:eastAsia="Times New Roman" w:hAnsi="Times New Roman" w:cs="Times New Roman"/>
                <w:noProof/>
                <w:sz w:val="24"/>
                <w:szCs w:val="24"/>
                <w:lang w:eastAsia="lv"/>
              </w:rPr>
              <w:t xml:space="preserve"> </w:t>
            </w:r>
            <w:r w:rsidR="00854C00" w:rsidRPr="006741B2">
              <w:rPr>
                <w:rFonts w:ascii="Times New Roman" w:eastAsia="Times New Roman" w:hAnsi="Times New Roman" w:cs="Times New Roman"/>
                <w:noProof/>
                <w:sz w:val="24"/>
                <w:szCs w:val="24"/>
                <w:lang w:eastAsia="lv"/>
              </w:rPr>
              <w:t>iespējamās maiņas.</w:t>
            </w:r>
          </w:p>
        </w:tc>
        <w:tc>
          <w:tcPr>
            <w:tcW w:w="3685" w:type="dxa"/>
          </w:tcPr>
          <w:p w14:paraId="3D91FBE1" w14:textId="7015BC1F" w:rsidR="000550D3" w:rsidRPr="006741B2" w:rsidRDefault="00F66E27" w:rsidP="000550D3">
            <w:pPr>
              <w:widowControl w:val="0"/>
              <w:autoSpaceDE w:val="0"/>
              <w:autoSpaceDN w:val="0"/>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bCs/>
                <w:noProof/>
                <w:sz w:val="24"/>
                <w:szCs w:val="24"/>
                <w:lang w:eastAsia="lv"/>
              </w:rPr>
              <w:t xml:space="preserve">Jāuzskaita un jāpievieno </w:t>
            </w:r>
            <w:r w:rsidRPr="006741B2">
              <w:rPr>
                <w:rFonts w:ascii="Times New Roman" w:eastAsia="Times New Roman" w:hAnsi="Times New Roman" w:cs="Times New Roman"/>
                <w:bCs/>
                <w:noProof/>
                <w:sz w:val="24"/>
                <w:szCs w:val="24"/>
                <w:lang w:eastAsia="lv"/>
              </w:rPr>
              <w:t>b</w:t>
            </w:r>
            <w:r w:rsidRPr="006741B2">
              <w:rPr>
                <w:rFonts w:ascii="Times New Roman" w:eastAsia="Times New Roman" w:hAnsi="Times New Roman" w:cs="Times New Roman"/>
                <w:bCs/>
                <w:noProof/>
                <w:sz w:val="24"/>
                <w:szCs w:val="24"/>
                <w:lang w:eastAsia="lv"/>
              </w:rPr>
              <w:t>enzīna un dīzeļdegvielas atbilstības sertifikātu apliecinātas kopijas, kas apstiprina tirgū piedāvātā benzīna un dīzeļdegvielas atbilstību Ministru kabineta 2000.gada 26.septembra noteikumu Nr.332 „Noteikumi par benzīna un dīzeļdegvielas atbilstības novērtēšanu” prasībām.</w:t>
            </w:r>
          </w:p>
        </w:tc>
      </w:tr>
      <w:tr w:rsidR="00EF2F30" w:rsidRPr="006741B2" w14:paraId="0EEC0E4E" w14:textId="77777777" w:rsidTr="009F0CA6">
        <w:tc>
          <w:tcPr>
            <w:tcW w:w="988" w:type="dxa"/>
          </w:tcPr>
          <w:p w14:paraId="442DE5B8" w14:textId="77777777" w:rsidR="000550D3" w:rsidRPr="006741B2" w:rsidRDefault="000550D3" w:rsidP="000550D3">
            <w:pPr>
              <w:widowControl w:val="0"/>
              <w:autoSpaceDE w:val="0"/>
              <w:autoSpaceDN w:val="0"/>
              <w:rPr>
                <w:rFonts w:ascii="Times New Roman" w:eastAsia="Times New Roman" w:hAnsi="Times New Roman" w:cs="Times New Roman"/>
                <w:bCs/>
                <w:noProof/>
                <w:sz w:val="24"/>
                <w:szCs w:val="24"/>
                <w:lang w:eastAsia="lv"/>
              </w:rPr>
            </w:pPr>
          </w:p>
        </w:tc>
        <w:tc>
          <w:tcPr>
            <w:tcW w:w="4394" w:type="dxa"/>
          </w:tcPr>
          <w:p w14:paraId="2FD29571" w14:textId="03F57808" w:rsidR="000550D3" w:rsidRPr="006741B2" w:rsidRDefault="00A95E2A" w:rsidP="003F1C17">
            <w:pPr>
              <w:widowControl w:val="0"/>
              <w:autoSpaceDE w:val="0"/>
              <w:autoSpaceDN w:val="0"/>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bCs/>
                <w:noProof/>
                <w:sz w:val="24"/>
                <w:szCs w:val="24"/>
                <w:lang w:eastAsia="lv"/>
              </w:rPr>
              <w:t>2.2.</w:t>
            </w:r>
            <w:r w:rsidR="00EC3C97" w:rsidRPr="006741B2">
              <w:rPr>
                <w:rFonts w:ascii="Times New Roman" w:eastAsia="Times New Roman" w:hAnsi="Times New Roman" w:cs="Times New Roman"/>
                <w:bCs/>
                <w:noProof/>
                <w:sz w:val="24"/>
                <w:szCs w:val="24"/>
                <w:lang w:eastAsia="lv"/>
              </w:rPr>
              <w:t>Dīzeļdegvielas kvalitātei ziemas periodā (no 1.novembra līdz 31.martam) jāatbilst saskaņā ar LR M</w:t>
            </w:r>
            <w:r w:rsidR="00EC3C97" w:rsidRPr="006741B2">
              <w:rPr>
                <w:rFonts w:ascii="Times New Roman" w:eastAsia="Times New Roman" w:hAnsi="Times New Roman" w:cs="Times New Roman"/>
                <w:bCs/>
                <w:noProof/>
                <w:sz w:val="24"/>
                <w:szCs w:val="24"/>
                <w:lang w:eastAsia="lv"/>
              </w:rPr>
              <w:t>inistru kabineta</w:t>
            </w:r>
            <w:r w:rsidR="00EC3C97" w:rsidRPr="006741B2">
              <w:rPr>
                <w:rFonts w:ascii="Times New Roman" w:eastAsia="Times New Roman" w:hAnsi="Times New Roman" w:cs="Times New Roman"/>
                <w:bCs/>
                <w:noProof/>
                <w:sz w:val="24"/>
                <w:szCs w:val="24"/>
                <w:lang w:eastAsia="lv"/>
              </w:rPr>
              <w:t xml:space="preserve"> 26.09.2000. noteikumu Nr.332 ,,Noteikumi par benzīna un dīzeļdegvielas atbilstības novērtēšanu” 9.punktā minētajām prasībām</w:t>
            </w:r>
            <w:r w:rsidR="003F1C17" w:rsidRPr="006741B2">
              <w:rPr>
                <w:rFonts w:ascii="Times New Roman" w:eastAsia="Times New Roman" w:hAnsi="Times New Roman" w:cs="Times New Roman"/>
                <w:bCs/>
                <w:noProof/>
                <w:sz w:val="24"/>
                <w:szCs w:val="24"/>
                <w:lang w:eastAsia="lv"/>
              </w:rPr>
              <w:t xml:space="preserve"> un </w:t>
            </w:r>
            <w:r w:rsidR="003F1C17" w:rsidRPr="006741B2">
              <w:rPr>
                <w:rFonts w:ascii="Times New Roman" w:eastAsia="Times New Roman" w:hAnsi="Times New Roman" w:cs="Times New Roman"/>
                <w:bCs/>
                <w:noProof/>
                <w:sz w:val="24"/>
                <w:szCs w:val="24"/>
                <w:lang w:eastAsia="lv"/>
              </w:rPr>
              <w:t>jāatbilst</w:t>
            </w:r>
            <w:r w:rsidR="003F1C17" w:rsidRPr="006741B2">
              <w:rPr>
                <w:rFonts w:ascii="Times New Roman" w:eastAsia="Times New Roman" w:hAnsi="Times New Roman" w:cs="Times New Roman"/>
                <w:bCs/>
                <w:noProof/>
                <w:sz w:val="24"/>
                <w:szCs w:val="24"/>
                <w:lang w:eastAsia="lv"/>
              </w:rPr>
              <w:t xml:space="preserve"> </w:t>
            </w:r>
            <w:r w:rsidR="003F1C17" w:rsidRPr="006741B2">
              <w:rPr>
                <w:rFonts w:ascii="Times New Roman" w:eastAsia="Times New Roman" w:hAnsi="Times New Roman" w:cs="Times New Roman"/>
                <w:bCs/>
                <w:noProof/>
                <w:sz w:val="24"/>
                <w:szCs w:val="24"/>
                <w:lang w:eastAsia="lv"/>
              </w:rPr>
              <w:t>aukstumnoturībai vismaz līdz - 30ºC grādu temperatūrai</w:t>
            </w:r>
            <w:r w:rsidR="003F1C17" w:rsidRPr="006741B2">
              <w:rPr>
                <w:rFonts w:ascii="Times New Roman" w:eastAsia="Times New Roman" w:hAnsi="Times New Roman" w:cs="Times New Roman"/>
                <w:bCs/>
                <w:noProof/>
                <w:sz w:val="24"/>
                <w:szCs w:val="24"/>
                <w:lang w:eastAsia="lv"/>
              </w:rPr>
              <w:t>.</w:t>
            </w:r>
          </w:p>
        </w:tc>
        <w:tc>
          <w:tcPr>
            <w:tcW w:w="3685" w:type="dxa"/>
          </w:tcPr>
          <w:p w14:paraId="3CBBE279" w14:textId="77777777" w:rsidR="000550D3" w:rsidRPr="006741B2" w:rsidRDefault="000550D3" w:rsidP="000550D3">
            <w:pPr>
              <w:widowControl w:val="0"/>
              <w:autoSpaceDE w:val="0"/>
              <w:autoSpaceDN w:val="0"/>
              <w:rPr>
                <w:rFonts w:ascii="Times New Roman" w:eastAsia="Times New Roman" w:hAnsi="Times New Roman" w:cs="Times New Roman"/>
                <w:bCs/>
                <w:noProof/>
                <w:sz w:val="24"/>
                <w:szCs w:val="24"/>
                <w:lang w:eastAsia="lv"/>
              </w:rPr>
            </w:pPr>
          </w:p>
        </w:tc>
      </w:tr>
      <w:tr w:rsidR="00A95E2A" w:rsidRPr="006741B2" w14:paraId="41B938FF" w14:textId="77777777" w:rsidTr="009F0CA6">
        <w:tc>
          <w:tcPr>
            <w:tcW w:w="988" w:type="dxa"/>
          </w:tcPr>
          <w:p w14:paraId="0D2822C6" w14:textId="77777777" w:rsidR="00A95E2A" w:rsidRPr="006741B2" w:rsidRDefault="00A95E2A" w:rsidP="000550D3">
            <w:pPr>
              <w:widowControl w:val="0"/>
              <w:autoSpaceDE w:val="0"/>
              <w:autoSpaceDN w:val="0"/>
              <w:rPr>
                <w:rFonts w:ascii="Times New Roman" w:eastAsia="Times New Roman" w:hAnsi="Times New Roman" w:cs="Times New Roman"/>
                <w:bCs/>
                <w:noProof/>
                <w:sz w:val="24"/>
                <w:szCs w:val="24"/>
                <w:lang w:eastAsia="lv"/>
              </w:rPr>
            </w:pPr>
          </w:p>
        </w:tc>
        <w:tc>
          <w:tcPr>
            <w:tcW w:w="4394" w:type="dxa"/>
          </w:tcPr>
          <w:p w14:paraId="57CAB5A8" w14:textId="38E53207" w:rsidR="00A95E2A" w:rsidRPr="006741B2" w:rsidRDefault="00A95E2A" w:rsidP="00A95E2A">
            <w:pPr>
              <w:widowControl w:val="0"/>
              <w:autoSpaceDE w:val="0"/>
              <w:autoSpaceDN w:val="0"/>
              <w:jc w:val="both"/>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bCs/>
                <w:noProof/>
                <w:sz w:val="24"/>
                <w:szCs w:val="24"/>
                <w:lang w:eastAsia="lv"/>
              </w:rPr>
              <w:t>2.3.</w:t>
            </w:r>
            <w:r w:rsidRPr="006741B2">
              <w:rPr>
                <w:rFonts w:ascii="Times New Roman" w:eastAsia="Times New Roman" w:hAnsi="Times New Roman" w:cs="Times New Roman"/>
                <w:bCs/>
                <w:noProof/>
                <w:sz w:val="24"/>
                <w:szCs w:val="24"/>
                <w:lang w:eastAsia="lv"/>
              </w:rPr>
              <w:t>Nekvalitatīvas degvielas iegādes gadījumā,</w:t>
            </w:r>
            <w:r w:rsidRPr="006741B2">
              <w:rPr>
                <w:rFonts w:ascii="Times New Roman" w:eastAsia="Times New Roman" w:hAnsi="Times New Roman" w:cs="Times New Roman"/>
                <w:bCs/>
                <w:noProof/>
                <w:sz w:val="24"/>
                <w:szCs w:val="24"/>
                <w:lang w:eastAsia="lv"/>
              </w:rPr>
              <w:t xml:space="preserve"> </w:t>
            </w:r>
            <w:r w:rsidRPr="006741B2">
              <w:rPr>
                <w:rFonts w:ascii="Times New Roman" w:eastAsia="Times New Roman" w:hAnsi="Times New Roman" w:cs="Times New Roman"/>
                <w:bCs/>
                <w:noProof/>
                <w:sz w:val="24"/>
                <w:szCs w:val="24"/>
                <w:lang w:eastAsia="lv"/>
              </w:rPr>
              <w:t>kuras rezultātā Pasūtītāja autotransportam ir</w:t>
            </w:r>
            <w:r w:rsidRPr="006741B2">
              <w:rPr>
                <w:rFonts w:ascii="Times New Roman" w:eastAsia="Times New Roman" w:hAnsi="Times New Roman" w:cs="Times New Roman"/>
                <w:bCs/>
                <w:noProof/>
                <w:sz w:val="24"/>
                <w:szCs w:val="24"/>
                <w:lang w:eastAsia="lv"/>
              </w:rPr>
              <w:t xml:space="preserve"> </w:t>
            </w:r>
            <w:r w:rsidRPr="006741B2">
              <w:rPr>
                <w:rFonts w:ascii="Times New Roman" w:eastAsia="Times New Roman" w:hAnsi="Times New Roman" w:cs="Times New Roman"/>
                <w:bCs/>
                <w:noProof/>
                <w:sz w:val="24"/>
                <w:szCs w:val="24"/>
                <w:lang w:eastAsia="lv"/>
              </w:rPr>
              <w:t>radīti zaudējumi un izdevumi, kas apstiprināti</w:t>
            </w:r>
            <w:r w:rsidRPr="006741B2">
              <w:rPr>
                <w:rFonts w:ascii="Times New Roman" w:eastAsia="Times New Roman" w:hAnsi="Times New Roman" w:cs="Times New Roman"/>
                <w:bCs/>
                <w:noProof/>
                <w:sz w:val="24"/>
                <w:szCs w:val="24"/>
                <w:lang w:eastAsia="lv"/>
              </w:rPr>
              <w:t xml:space="preserve"> </w:t>
            </w:r>
            <w:r w:rsidRPr="006741B2">
              <w:rPr>
                <w:rFonts w:ascii="Times New Roman" w:eastAsia="Times New Roman" w:hAnsi="Times New Roman" w:cs="Times New Roman"/>
                <w:bCs/>
                <w:noProof/>
                <w:sz w:val="24"/>
                <w:szCs w:val="24"/>
                <w:lang w:eastAsia="lv"/>
              </w:rPr>
              <w:t>ar atbilstošu neatkarīgas ekspertīzes atzinumu,</w:t>
            </w:r>
            <w:r w:rsidRPr="006741B2">
              <w:rPr>
                <w:rFonts w:ascii="Times New Roman" w:eastAsia="Times New Roman" w:hAnsi="Times New Roman" w:cs="Times New Roman"/>
                <w:bCs/>
                <w:noProof/>
                <w:sz w:val="24"/>
                <w:szCs w:val="24"/>
                <w:lang w:eastAsia="lv"/>
              </w:rPr>
              <w:t xml:space="preserve"> </w:t>
            </w:r>
            <w:r w:rsidRPr="006741B2">
              <w:rPr>
                <w:rFonts w:ascii="Times New Roman" w:eastAsia="Times New Roman" w:hAnsi="Times New Roman" w:cs="Times New Roman"/>
                <w:bCs/>
                <w:noProof/>
                <w:sz w:val="24"/>
                <w:szCs w:val="24"/>
                <w:lang w:eastAsia="lv"/>
              </w:rPr>
              <w:t>Pretendents atlīdzina Pasūtītājam radušos</w:t>
            </w:r>
            <w:r w:rsidRPr="006741B2">
              <w:rPr>
                <w:rFonts w:ascii="Times New Roman" w:eastAsia="Times New Roman" w:hAnsi="Times New Roman" w:cs="Times New Roman"/>
                <w:bCs/>
                <w:noProof/>
                <w:sz w:val="24"/>
                <w:szCs w:val="24"/>
                <w:lang w:eastAsia="lv"/>
              </w:rPr>
              <w:t xml:space="preserve"> </w:t>
            </w:r>
            <w:r w:rsidRPr="006741B2">
              <w:rPr>
                <w:rFonts w:ascii="Times New Roman" w:eastAsia="Times New Roman" w:hAnsi="Times New Roman" w:cs="Times New Roman"/>
                <w:bCs/>
                <w:noProof/>
                <w:sz w:val="24"/>
                <w:szCs w:val="24"/>
                <w:lang w:eastAsia="lv"/>
              </w:rPr>
              <w:t>zaudējumus pilnā apmērā.</w:t>
            </w:r>
          </w:p>
        </w:tc>
        <w:tc>
          <w:tcPr>
            <w:tcW w:w="3685" w:type="dxa"/>
          </w:tcPr>
          <w:p w14:paraId="16A7E2EC" w14:textId="77777777" w:rsidR="00A95E2A" w:rsidRPr="006741B2" w:rsidRDefault="00A95E2A" w:rsidP="000550D3">
            <w:pPr>
              <w:widowControl w:val="0"/>
              <w:autoSpaceDE w:val="0"/>
              <w:autoSpaceDN w:val="0"/>
              <w:rPr>
                <w:rFonts w:ascii="Times New Roman" w:eastAsia="Times New Roman" w:hAnsi="Times New Roman" w:cs="Times New Roman"/>
                <w:bCs/>
                <w:noProof/>
                <w:sz w:val="24"/>
                <w:szCs w:val="24"/>
                <w:lang w:eastAsia="lv"/>
              </w:rPr>
            </w:pPr>
          </w:p>
        </w:tc>
      </w:tr>
      <w:tr w:rsidR="00EF2F30" w:rsidRPr="006741B2" w14:paraId="74830D58" w14:textId="77777777" w:rsidTr="009F0CA6">
        <w:tc>
          <w:tcPr>
            <w:tcW w:w="988" w:type="dxa"/>
          </w:tcPr>
          <w:p w14:paraId="10ED91B8" w14:textId="5D76DD93" w:rsidR="000550D3" w:rsidRPr="006741B2" w:rsidRDefault="00A95E2A" w:rsidP="000550D3">
            <w:pPr>
              <w:widowControl w:val="0"/>
              <w:autoSpaceDE w:val="0"/>
              <w:autoSpaceDN w:val="0"/>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bCs/>
                <w:noProof/>
                <w:sz w:val="24"/>
                <w:szCs w:val="24"/>
                <w:lang w:eastAsia="lv"/>
              </w:rPr>
              <w:t>3.</w:t>
            </w:r>
          </w:p>
        </w:tc>
        <w:tc>
          <w:tcPr>
            <w:tcW w:w="4394" w:type="dxa"/>
          </w:tcPr>
          <w:p w14:paraId="04FBE8FC" w14:textId="341F27B2" w:rsidR="000550D3" w:rsidRPr="006741B2" w:rsidRDefault="00EC5D80" w:rsidP="000550D3">
            <w:pPr>
              <w:widowControl w:val="0"/>
              <w:autoSpaceDE w:val="0"/>
              <w:autoSpaceDN w:val="0"/>
              <w:ind w:left="-2565" w:firstLine="2565"/>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bCs/>
                <w:noProof/>
                <w:sz w:val="24"/>
                <w:szCs w:val="24"/>
                <w:lang w:eastAsia="lv"/>
              </w:rPr>
              <w:t>Cena degvielai</w:t>
            </w:r>
            <w:r w:rsidR="00A95E2A" w:rsidRPr="006741B2">
              <w:rPr>
                <w:rFonts w:ascii="Times New Roman" w:eastAsia="Times New Roman" w:hAnsi="Times New Roman" w:cs="Times New Roman"/>
                <w:bCs/>
                <w:noProof/>
                <w:sz w:val="24"/>
                <w:szCs w:val="24"/>
                <w:lang w:eastAsia="lv"/>
              </w:rPr>
              <w:t>:</w:t>
            </w:r>
          </w:p>
        </w:tc>
        <w:tc>
          <w:tcPr>
            <w:tcW w:w="3685" w:type="dxa"/>
          </w:tcPr>
          <w:p w14:paraId="4F25B44F" w14:textId="77777777" w:rsidR="000550D3" w:rsidRPr="006741B2" w:rsidRDefault="000550D3" w:rsidP="000550D3">
            <w:pPr>
              <w:widowControl w:val="0"/>
              <w:autoSpaceDE w:val="0"/>
              <w:autoSpaceDN w:val="0"/>
              <w:rPr>
                <w:rFonts w:ascii="Times New Roman" w:eastAsia="Times New Roman" w:hAnsi="Times New Roman" w:cs="Times New Roman"/>
                <w:bCs/>
                <w:noProof/>
                <w:sz w:val="24"/>
                <w:szCs w:val="24"/>
                <w:lang w:eastAsia="lv"/>
              </w:rPr>
            </w:pPr>
          </w:p>
        </w:tc>
      </w:tr>
      <w:tr w:rsidR="00EF2F30" w:rsidRPr="006741B2" w14:paraId="2317A9B9" w14:textId="77777777" w:rsidTr="009F0CA6">
        <w:tc>
          <w:tcPr>
            <w:tcW w:w="988" w:type="dxa"/>
          </w:tcPr>
          <w:p w14:paraId="62A3D038" w14:textId="77777777" w:rsidR="000550D3" w:rsidRPr="006741B2" w:rsidRDefault="000550D3" w:rsidP="000550D3">
            <w:pPr>
              <w:widowControl w:val="0"/>
              <w:autoSpaceDE w:val="0"/>
              <w:autoSpaceDN w:val="0"/>
              <w:rPr>
                <w:rFonts w:ascii="Times New Roman" w:eastAsia="Times New Roman" w:hAnsi="Times New Roman" w:cs="Times New Roman"/>
                <w:bCs/>
                <w:noProof/>
                <w:sz w:val="24"/>
                <w:szCs w:val="24"/>
                <w:lang w:eastAsia="lv"/>
              </w:rPr>
            </w:pPr>
          </w:p>
        </w:tc>
        <w:tc>
          <w:tcPr>
            <w:tcW w:w="4394" w:type="dxa"/>
          </w:tcPr>
          <w:p w14:paraId="4177D9DF" w14:textId="2CCC26E0" w:rsidR="000550D3" w:rsidRPr="006741B2" w:rsidRDefault="00412C21" w:rsidP="000550D3">
            <w:pPr>
              <w:widowControl w:val="0"/>
              <w:autoSpaceDE w:val="0"/>
              <w:autoSpaceDN w:val="0"/>
              <w:rPr>
                <w:rFonts w:ascii="Times New Roman" w:eastAsia="Times New Roman" w:hAnsi="Times New Roman" w:cs="Times New Roman"/>
                <w:bCs/>
                <w:noProof/>
                <w:sz w:val="24"/>
                <w:szCs w:val="24"/>
                <w:lang w:eastAsia="lv"/>
              </w:rPr>
            </w:pPr>
            <w:r w:rsidRPr="006741B2">
              <w:rPr>
                <w:rFonts w:ascii="Times New Roman" w:eastAsia="Times New Roman" w:hAnsi="Times New Roman" w:cs="Times New Roman"/>
                <w:bCs/>
                <w:noProof/>
                <w:sz w:val="24"/>
                <w:szCs w:val="24"/>
                <w:lang w:eastAsia="lv"/>
              </w:rPr>
              <w:t>3.1.</w:t>
            </w:r>
            <w:r w:rsidR="00EC5D80" w:rsidRPr="006741B2">
              <w:rPr>
                <w:rFonts w:ascii="Times New Roman" w:eastAsia="Times New Roman" w:hAnsi="Times New Roman" w:cs="Times New Roman"/>
                <w:bCs/>
                <w:noProof/>
                <w:sz w:val="24"/>
                <w:szCs w:val="24"/>
                <w:lang w:eastAsia="lv"/>
              </w:rPr>
              <w:t xml:space="preserve">Cenu degvielas iegādei ar degvielas kartēm veido pretendenta degvielas realizācijas cena degvielas uzpildes stacijās </w:t>
            </w:r>
            <w:r w:rsidR="00EC5D80" w:rsidRPr="006741B2">
              <w:rPr>
                <w:rFonts w:ascii="Times New Roman" w:eastAsia="Times New Roman" w:hAnsi="Times New Roman" w:cs="Times New Roman"/>
                <w:bCs/>
                <w:noProof/>
                <w:sz w:val="24"/>
                <w:szCs w:val="24"/>
                <w:lang w:eastAsia="lv"/>
              </w:rPr>
              <w:lastRenderedPageBreak/>
              <w:t>mīnus pretendenta noteiktā atlaide Finanšu piedāvājumā</w:t>
            </w:r>
          </w:p>
        </w:tc>
        <w:tc>
          <w:tcPr>
            <w:tcW w:w="3685" w:type="dxa"/>
          </w:tcPr>
          <w:p w14:paraId="2DEE1E93" w14:textId="77777777" w:rsidR="000550D3" w:rsidRPr="006741B2" w:rsidRDefault="000550D3" w:rsidP="000550D3">
            <w:pPr>
              <w:widowControl w:val="0"/>
              <w:autoSpaceDE w:val="0"/>
              <w:autoSpaceDN w:val="0"/>
              <w:rPr>
                <w:rFonts w:ascii="Times New Roman" w:eastAsia="Times New Roman" w:hAnsi="Times New Roman" w:cs="Times New Roman"/>
                <w:bCs/>
                <w:noProof/>
                <w:sz w:val="24"/>
                <w:szCs w:val="24"/>
                <w:lang w:eastAsia="lv"/>
              </w:rPr>
            </w:pPr>
          </w:p>
        </w:tc>
      </w:tr>
    </w:tbl>
    <w:p w14:paraId="25C9FDCF" w14:textId="35CAD5A4" w:rsidR="00412C21" w:rsidRPr="006741B2" w:rsidRDefault="009F0CA6" w:rsidP="00EF2F30">
      <w:pPr>
        <w:widowControl w:val="0"/>
        <w:tabs>
          <w:tab w:val="left" w:pos="1"/>
        </w:tabs>
        <w:autoSpaceDE w:val="0"/>
        <w:autoSpaceDN w:val="0"/>
        <w:spacing w:after="0" w:line="274" w:lineRule="exact"/>
        <w:outlineLvl w:val="1"/>
        <w:rPr>
          <w:rFonts w:ascii="Times New Roman" w:eastAsia="Times New Roman" w:hAnsi="Times New Roman" w:cs="Times New Roman"/>
          <w:i/>
          <w:noProof/>
          <w:kern w:val="0"/>
          <w:sz w:val="24"/>
          <w:szCs w:val="24"/>
          <w:lang w:eastAsia="lv-LV"/>
          <w14:ligatures w14:val="none"/>
        </w:rPr>
      </w:pPr>
      <w:r w:rsidRPr="009E5D5F">
        <w:rPr>
          <w:rFonts w:ascii="Times New Roman" w:eastAsia="Times New Roman" w:hAnsi="Times New Roman" w:cs="Times New Roman"/>
          <w:i/>
          <w:noProof/>
          <w:kern w:val="0"/>
          <w:sz w:val="24"/>
          <w:szCs w:val="24"/>
          <w:lang w:eastAsia="lv-LV"/>
          <w14:ligatures w14:val="none"/>
        </w:rPr>
        <w:t>*Var tikt piedāvātas labākas iespējas par minimālajām prasībām.</w:t>
      </w:r>
    </w:p>
    <w:p w14:paraId="7C4D1FD3" w14:textId="77777777" w:rsidR="00E555A9" w:rsidRPr="006741B2" w:rsidRDefault="00E555A9" w:rsidP="00EF2F30">
      <w:pPr>
        <w:widowControl w:val="0"/>
        <w:tabs>
          <w:tab w:val="left" w:pos="1"/>
        </w:tabs>
        <w:autoSpaceDE w:val="0"/>
        <w:autoSpaceDN w:val="0"/>
        <w:spacing w:after="0" w:line="274" w:lineRule="exact"/>
        <w:outlineLvl w:val="1"/>
        <w:rPr>
          <w:rFonts w:ascii="Times New Roman" w:eastAsia="Times New Roman" w:hAnsi="Times New Roman" w:cs="Times New Roman"/>
          <w:noProof/>
          <w:kern w:val="0"/>
          <w:sz w:val="24"/>
          <w:szCs w:val="24"/>
          <w:lang w:eastAsia="lv"/>
          <w14:ligatures w14:val="none"/>
        </w:rPr>
      </w:pPr>
    </w:p>
    <w:p w14:paraId="6D77DF7C" w14:textId="77490977" w:rsidR="00E2702A" w:rsidRPr="006741B2" w:rsidRDefault="005A1777" w:rsidP="005A1777">
      <w:pPr>
        <w:pStyle w:val="ListParagraph"/>
        <w:widowControl w:val="0"/>
        <w:autoSpaceDE w:val="0"/>
        <w:autoSpaceDN w:val="0"/>
        <w:spacing w:before="185"/>
        <w:ind w:left="360"/>
        <w:jc w:val="right"/>
        <w:outlineLvl w:val="1"/>
        <w:rPr>
          <w:b/>
          <w:bCs/>
          <w:noProof/>
          <w:lang w:val="lv-LV" w:eastAsia="lv"/>
        </w:rPr>
      </w:pPr>
      <w:r w:rsidRPr="006741B2">
        <w:rPr>
          <w:b/>
          <w:bCs/>
          <w:noProof/>
          <w:lang w:val="lv-LV" w:eastAsia="lv"/>
        </w:rPr>
        <w:t>Pielikum</w:t>
      </w:r>
      <w:r w:rsidR="00BC6B89" w:rsidRPr="006741B2">
        <w:rPr>
          <w:b/>
          <w:bCs/>
          <w:noProof/>
          <w:lang w:val="lv-LV" w:eastAsia="lv"/>
        </w:rPr>
        <w:t>s</w:t>
      </w:r>
    </w:p>
    <w:p w14:paraId="7822B163" w14:textId="00A42E9B" w:rsidR="00E2702A" w:rsidRPr="006741B2" w:rsidRDefault="00E2702A" w:rsidP="00E2702A">
      <w:pPr>
        <w:pStyle w:val="ListParagraph"/>
        <w:widowControl w:val="0"/>
        <w:autoSpaceDE w:val="0"/>
        <w:autoSpaceDN w:val="0"/>
        <w:spacing w:before="185"/>
        <w:ind w:left="360"/>
        <w:outlineLvl w:val="1"/>
        <w:rPr>
          <w:b/>
          <w:bCs/>
          <w:i/>
          <w:iCs/>
          <w:noProof/>
          <w:lang w:val="lv-LV" w:eastAsia="lv"/>
        </w:rPr>
      </w:pPr>
      <w:r w:rsidRPr="006741B2">
        <w:rPr>
          <w:b/>
          <w:bCs/>
          <w:i/>
          <w:iCs/>
          <w:noProof/>
          <w:lang w:val="lv-LV" w:eastAsia="lv"/>
        </w:rPr>
        <w:t>Degvielas</w:t>
      </w:r>
      <w:r w:rsidRPr="006741B2">
        <w:rPr>
          <w:b/>
          <w:bCs/>
          <w:i/>
          <w:iCs/>
          <w:noProof/>
          <w:spacing w:val="-14"/>
          <w:lang w:val="lv-LV" w:eastAsia="lv"/>
        </w:rPr>
        <w:t xml:space="preserve"> </w:t>
      </w:r>
      <w:r w:rsidRPr="006741B2">
        <w:rPr>
          <w:b/>
          <w:bCs/>
          <w:i/>
          <w:iCs/>
          <w:noProof/>
          <w:lang w:val="lv-LV" w:eastAsia="lv"/>
        </w:rPr>
        <w:t>uzpildes</w:t>
      </w:r>
      <w:r w:rsidRPr="006741B2">
        <w:rPr>
          <w:b/>
          <w:bCs/>
          <w:i/>
          <w:iCs/>
          <w:noProof/>
          <w:spacing w:val="-13"/>
          <w:lang w:val="lv-LV" w:eastAsia="lv"/>
        </w:rPr>
        <w:t xml:space="preserve"> </w:t>
      </w:r>
      <w:r w:rsidRPr="006741B2">
        <w:rPr>
          <w:b/>
          <w:bCs/>
          <w:i/>
          <w:iCs/>
          <w:noProof/>
          <w:lang w:val="lv-LV" w:eastAsia="lv"/>
        </w:rPr>
        <w:t>staciju</w:t>
      </w:r>
      <w:r w:rsidRPr="006741B2">
        <w:rPr>
          <w:b/>
          <w:bCs/>
          <w:i/>
          <w:iCs/>
          <w:noProof/>
          <w:spacing w:val="-11"/>
          <w:lang w:val="lv-LV" w:eastAsia="lv"/>
        </w:rPr>
        <w:t xml:space="preserve"> </w:t>
      </w:r>
      <w:r w:rsidR="005A1777" w:rsidRPr="006741B2">
        <w:rPr>
          <w:b/>
          <w:bCs/>
          <w:i/>
          <w:iCs/>
          <w:noProof/>
          <w:spacing w:val="-11"/>
          <w:lang w:val="lv-LV" w:eastAsia="lv"/>
        </w:rPr>
        <w:t>saraksts</w:t>
      </w:r>
      <w:r w:rsidRPr="006741B2">
        <w:rPr>
          <w:b/>
          <w:bCs/>
          <w:i/>
          <w:iCs/>
          <w:noProof/>
          <w:spacing w:val="-13"/>
          <w:lang w:val="lv-LV" w:eastAsia="lv"/>
        </w:rPr>
        <w:t xml:space="preserve"> </w:t>
      </w:r>
      <w:r w:rsidR="00BC6B89" w:rsidRPr="006741B2">
        <w:rPr>
          <w:b/>
          <w:bCs/>
          <w:i/>
          <w:iCs/>
          <w:noProof/>
          <w:spacing w:val="-13"/>
          <w:lang w:val="lv-LV" w:eastAsia="lv"/>
        </w:rPr>
        <w:t xml:space="preserve">Jēkabpils novadā un </w:t>
      </w:r>
      <w:r w:rsidRPr="006741B2">
        <w:rPr>
          <w:b/>
          <w:bCs/>
          <w:i/>
          <w:iCs/>
          <w:noProof/>
          <w:lang w:val="lv-LV" w:eastAsia="lv"/>
        </w:rPr>
        <w:t>Latvijas</w:t>
      </w:r>
      <w:r w:rsidRPr="006741B2">
        <w:rPr>
          <w:b/>
          <w:bCs/>
          <w:i/>
          <w:iCs/>
          <w:noProof/>
          <w:spacing w:val="-14"/>
          <w:lang w:val="lv-LV" w:eastAsia="lv"/>
        </w:rPr>
        <w:t xml:space="preserve"> </w:t>
      </w:r>
      <w:r w:rsidR="00BC6B89" w:rsidRPr="006741B2">
        <w:rPr>
          <w:b/>
          <w:bCs/>
          <w:i/>
          <w:iCs/>
          <w:noProof/>
          <w:spacing w:val="-14"/>
          <w:lang w:val="lv-LV" w:eastAsia="lv"/>
        </w:rPr>
        <w:t>Republikas</w:t>
      </w:r>
      <w:r w:rsidR="00BC6B89" w:rsidRPr="006741B2">
        <w:rPr>
          <w:b/>
          <w:bCs/>
          <w:i/>
          <w:iCs/>
          <w:noProof/>
          <w:spacing w:val="-14"/>
          <w:lang w:val="lv-LV" w:eastAsia="lv"/>
        </w:rPr>
        <w:t xml:space="preserve"> </w:t>
      </w:r>
      <w:r w:rsidRPr="006741B2">
        <w:rPr>
          <w:b/>
          <w:bCs/>
          <w:i/>
          <w:iCs/>
          <w:noProof/>
          <w:lang w:val="lv-LV" w:eastAsia="lv"/>
        </w:rPr>
        <w:t>teritorijā,</w:t>
      </w:r>
      <w:r w:rsidRPr="006741B2">
        <w:rPr>
          <w:b/>
          <w:bCs/>
          <w:i/>
          <w:iCs/>
          <w:noProof/>
          <w:spacing w:val="-14"/>
          <w:lang w:val="lv-LV" w:eastAsia="lv"/>
        </w:rPr>
        <w:t xml:space="preserve"> </w:t>
      </w:r>
      <w:r w:rsidRPr="006741B2">
        <w:rPr>
          <w:b/>
          <w:bCs/>
          <w:i/>
          <w:iCs/>
          <w:noProof/>
          <w:lang w:val="lv-LV" w:eastAsia="lv"/>
        </w:rPr>
        <w:t>kurās</w:t>
      </w:r>
      <w:r w:rsidRPr="006741B2">
        <w:rPr>
          <w:b/>
          <w:bCs/>
          <w:i/>
          <w:iCs/>
          <w:noProof/>
          <w:spacing w:val="-13"/>
          <w:lang w:val="lv-LV" w:eastAsia="lv"/>
        </w:rPr>
        <w:t xml:space="preserve"> </w:t>
      </w:r>
      <w:r w:rsidRPr="006741B2">
        <w:rPr>
          <w:b/>
          <w:bCs/>
          <w:i/>
          <w:iCs/>
          <w:noProof/>
          <w:lang w:val="lv-LV" w:eastAsia="lv"/>
        </w:rPr>
        <w:t>pretendents</w:t>
      </w:r>
      <w:r w:rsidRPr="006741B2">
        <w:rPr>
          <w:b/>
          <w:bCs/>
          <w:i/>
          <w:iCs/>
          <w:noProof/>
          <w:spacing w:val="-14"/>
          <w:lang w:val="lv-LV" w:eastAsia="lv"/>
        </w:rPr>
        <w:t xml:space="preserve"> </w:t>
      </w:r>
      <w:r w:rsidRPr="006741B2">
        <w:rPr>
          <w:b/>
          <w:bCs/>
          <w:i/>
          <w:iCs/>
          <w:noProof/>
          <w:lang w:val="lv-LV" w:eastAsia="lv"/>
        </w:rPr>
        <w:t>piedāvā</w:t>
      </w:r>
      <w:r w:rsidRPr="006741B2">
        <w:rPr>
          <w:b/>
          <w:bCs/>
          <w:i/>
          <w:iCs/>
          <w:noProof/>
          <w:spacing w:val="-13"/>
          <w:lang w:val="lv-LV" w:eastAsia="lv"/>
        </w:rPr>
        <w:t xml:space="preserve"> </w:t>
      </w:r>
      <w:r w:rsidRPr="006741B2">
        <w:rPr>
          <w:b/>
          <w:bCs/>
          <w:i/>
          <w:iCs/>
          <w:noProof/>
          <w:lang w:val="lv-LV" w:eastAsia="lv"/>
        </w:rPr>
        <w:t>pasūtītājam uzpildīt degvielu:</w:t>
      </w:r>
    </w:p>
    <w:p w14:paraId="65FC282F" w14:textId="77777777" w:rsidR="00E2702A" w:rsidRPr="006741B2" w:rsidRDefault="00E2702A" w:rsidP="00E2702A">
      <w:pPr>
        <w:pStyle w:val="ListParagraph"/>
        <w:widowControl w:val="0"/>
        <w:autoSpaceDE w:val="0"/>
        <w:autoSpaceDN w:val="0"/>
        <w:spacing w:before="3"/>
        <w:ind w:left="360"/>
        <w:rPr>
          <w:b/>
          <w:noProof/>
          <w:lang w:val="lv-LV" w:eastAsia="lv"/>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4149"/>
        <w:gridCol w:w="2839"/>
      </w:tblGrid>
      <w:tr w:rsidR="00E2702A" w:rsidRPr="006741B2" w14:paraId="1AE45002" w14:textId="77777777" w:rsidTr="009F0CA6">
        <w:trPr>
          <w:trHeight w:val="275"/>
        </w:trPr>
        <w:tc>
          <w:tcPr>
            <w:tcW w:w="1099" w:type="dxa"/>
          </w:tcPr>
          <w:p w14:paraId="159E91C8" w14:textId="77777777" w:rsidR="00E2702A" w:rsidRPr="006741B2" w:rsidRDefault="00E2702A" w:rsidP="009F0CA6">
            <w:pPr>
              <w:widowControl w:val="0"/>
              <w:autoSpaceDE w:val="0"/>
              <w:autoSpaceDN w:val="0"/>
              <w:spacing w:after="0" w:line="256" w:lineRule="exact"/>
              <w:ind w:left="210"/>
              <w:jc w:val="center"/>
              <w:rPr>
                <w:rFonts w:ascii="Times New Roman" w:eastAsia="Times New Roman" w:hAnsi="Times New Roman" w:cs="Times New Roman"/>
                <w:b/>
                <w:bCs/>
                <w:i/>
                <w:iCs/>
                <w:noProof/>
                <w:kern w:val="0"/>
                <w:sz w:val="24"/>
                <w:lang w:eastAsia="lv"/>
                <w14:ligatures w14:val="none"/>
              </w:rPr>
            </w:pPr>
            <w:r w:rsidRPr="006741B2">
              <w:rPr>
                <w:rFonts w:ascii="Times New Roman" w:eastAsia="Times New Roman" w:hAnsi="Times New Roman" w:cs="Times New Roman"/>
                <w:b/>
                <w:bCs/>
                <w:i/>
                <w:iCs/>
                <w:noProof/>
                <w:kern w:val="0"/>
                <w:sz w:val="24"/>
                <w:lang w:eastAsia="lv"/>
                <w14:ligatures w14:val="none"/>
              </w:rPr>
              <w:t>Nr.p.k.</w:t>
            </w:r>
          </w:p>
        </w:tc>
        <w:tc>
          <w:tcPr>
            <w:tcW w:w="4149" w:type="dxa"/>
          </w:tcPr>
          <w:p w14:paraId="7F4B5F0C" w14:textId="77777777" w:rsidR="00E2702A" w:rsidRPr="006741B2" w:rsidRDefault="00E2702A" w:rsidP="009F0CA6">
            <w:pPr>
              <w:widowControl w:val="0"/>
              <w:autoSpaceDE w:val="0"/>
              <w:autoSpaceDN w:val="0"/>
              <w:spacing w:after="0" w:line="256" w:lineRule="exact"/>
              <w:ind w:left="175" w:right="1698"/>
              <w:jc w:val="center"/>
              <w:rPr>
                <w:rFonts w:ascii="Times New Roman" w:eastAsia="Times New Roman" w:hAnsi="Times New Roman" w:cs="Times New Roman"/>
                <w:b/>
                <w:bCs/>
                <w:i/>
                <w:iCs/>
                <w:noProof/>
                <w:kern w:val="0"/>
                <w:sz w:val="24"/>
                <w:lang w:eastAsia="lv"/>
                <w14:ligatures w14:val="none"/>
              </w:rPr>
            </w:pPr>
            <w:r w:rsidRPr="006741B2">
              <w:rPr>
                <w:rFonts w:ascii="Times New Roman" w:eastAsia="Times New Roman" w:hAnsi="Times New Roman" w:cs="Times New Roman"/>
                <w:b/>
                <w:bCs/>
                <w:i/>
                <w:iCs/>
                <w:noProof/>
                <w:kern w:val="0"/>
                <w:sz w:val="24"/>
                <w:lang w:eastAsia="lv"/>
                <w14:ligatures w14:val="none"/>
              </w:rPr>
              <w:t>Nosaukums</w:t>
            </w:r>
          </w:p>
        </w:tc>
        <w:tc>
          <w:tcPr>
            <w:tcW w:w="2839" w:type="dxa"/>
          </w:tcPr>
          <w:p w14:paraId="098A54CF" w14:textId="77777777" w:rsidR="00E2702A" w:rsidRPr="006741B2" w:rsidRDefault="00E2702A" w:rsidP="009F0CA6">
            <w:pPr>
              <w:widowControl w:val="0"/>
              <w:autoSpaceDE w:val="0"/>
              <w:autoSpaceDN w:val="0"/>
              <w:spacing w:after="0" w:line="256" w:lineRule="exact"/>
              <w:ind w:left="175" w:right="1052"/>
              <w:jc w:val="center"/>
              <w:rPr>
                <w:rFonts w:ascii="Times New Roman" w:eastAsia="Times New Roman" w:hAnsi="Times New Roman" w:cs="Times New Roman"/>
                <w:b/>
                <w:bCs/>
                <w:i/>
                <w:iCs/>
                <w:noProof/>
                <w:kern w:val="0"/>
                <w:sz w:val="24"/>
                <w:lang w:eastAsia="lv"/>
                <w14:ligatures w14:val="none"/>
              </w:rPr>
            </w:pPr>
            <w:r w:rsidRPr="006741B2">
              <w:rPr>
                <w:rFonts w:ascii="Times New Roman" w:eastAsia="Times New Roman" w:hAnsi="Times New Roman" w:cs="Times New Roman"/>
                <w:b/>
                <w:bCs/>
                <w:i/>
                <w:iCs/>
                <w:noProof/>
                <w:kern w:val="0"/>
                <w:sz w:val="24"/>
                <w:lang w:eastAsia="lv"/>
                <w14:ligatures w14:val="none"/>
              </w:rPr>
              <w:t>Adrese</w:t>
            </w:r>
          </w:p>
        </w:tc>
      </w:tr>
      <w:tr w:rsidR="00E2702A" w:rsidRPr="006741B2" w14:paraId="3B4C8023" w14:textId="77777777" w:rsidTr="009F0CA6">
        <w:trPr>
          <w:trHeight w:val="275"/>
        </w:trPr>
        <w:tc>
          <w:tcPr>
            <w:tcW w:w="1099" w:type="dxa"/>
          </w:tcPr>
          <w:p w14:paraId="43DE2927"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3CDDA17F"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1D89674C"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038B8892" w14:textId="77777777" w:rsidTr="009F0CA6">
        <w:trPr>
          <w:trHeight w:val="275"/>
        </w:trPr>
        <w:tc>
          <w:tcPr>
            <w:tcW w:w="1099" w:type="dxa"/>
          </w:tcPr>
          <w:p w14:paraId="00DC9B08"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2A342CFE"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2EAED0C3"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2A92F09F" w14:textId="77777777" w:rsidTr="009F0CA6">
        <w:trPr>
          <w:trHeight w:val="275"/>
        </w:trPr>
        <w:tc>
          <w:tcPr>
            <w:tcW w:w="1099" w:type="dxa"/>
          </w:tcPr>
          <w:p w14:paraId="1B02FBF5"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5C889698"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7F062A55"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736E4407" w14:textId="77777777" w:rsidTr="009F0CA6">
        <w:trPr>
          <w:trHeight w:val="275"/>
        </w:trPr>
        <w:tc>
          <w:tcPr>
            <w:tcW w:w="1099" w:type="dxa"/>
          </w:tcPr>
          <w:p w14:paraId="6225D369"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602C4034"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1CA7FBA9"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1B606D64" w14:textId="77777777" w:rsidTr="009F0CA6">
        <w:trPr>
          <w:trHeight w:val="277"/>
        </w:trPr>
        <w:tc>
          <w:tcPr>
            <w:tcW w:w="1099" w:type="dxa"/>
          </w:tcPr>
          <w:p w14:paraId="6834C53D"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4B7FA960"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7B919725"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3A4C85D1" w14:textId="77777777" w:rsidTr="009F0CA6">
        <w:trPr>
          <w:trHeight w:val="275"/>
        </w:trPr>
        <w:tc>
          <w:tcPr>
            <w:tcW w:w="1099" w:type="dxa"/>
          </w:tcPr>
          <w:p w14:paraId="5D514E0C"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132C0F75"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1C59C0F7"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025C00ED" w14:textId="77777777" w:rsidTr="009F0CA6">
        <w:trPr>
          <w:trHeight w:val="275"/>
        </w:trPr>
        <w:tc>
          <w:tcPr>
            <w:tcW w:w="1099" w:type="dxa"/>
          </w:tcPr>
          <w:p w14:paraId="24B684B6"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090DEF2C"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769D0F2C"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11F1980A" w14:textId="77777777" w:rsidTr="009F0CA6">
        <w:trPr>
          <w:trHeight w:val="275"/>
        </w:trPr>
        <w:tc>
          <w:tcPr>
            <w:tcW w:w="1099" w:type="dxa"/>
          </w:tcPr>
          <w:p w14:paraId="1E9C33FB"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6982DA48"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5BFCF28B"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261BC94E" w14:textId="77777777" w:rsidTr="009F0CA6">
        <w:trPr>
          <w:trHeight w:val="276"/>
        </w:trPr>
        <w:tc>
          <w:tcPr>
            <w:tcW w:w="1099" w:type="dxa"/>
          </w:tcPr>
          <w:p w14:paraId="7C626D6E"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670CFED5"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7899248A"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565CCE4D" w14:textId="77777777" w:rsidTr="009F0CA6">
        <w:trPr>
          <w:trHeight w:val="275"/>
        </w:trPr>
        <w:tc>
          <w:tcPr>
            <w:tcW w:w="1099" w:type="dxa"/>
          </w:tcPr>
          <w:p w14:paraId="130682E4"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7BD8183A"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2C265A23"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2BBEDF14" w14:textId="77777777" w:rsidTr="009F0CA6">
        <w:trPr>
          <w:trHeight w:val="277"/>
        </w:trPr>
        <w:tc>
          <w:tcPr>
            <w:tcW w:w="1099" w:type="dxa"/>
          </w:tcPr>
          <w:p w14:paraId="416334CB"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15ED1AE7"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442DCA83"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r w:rsidR="00E2702A" w:rsidRPr="006741B2" w14:paraId="68D0D9C5" w14:textId="77777777" w:rsidTr="009F0CA6">
        <w:trPr>
          <w:trHeight w:val="275"/>
        </w:trPr>
        <w:tc>
          <w:tcPr>
            <w:tcW w:w="1099" w:type="dxa"/>
          </w:tcPr>
          <w:p w14:paraId="5480D3C9"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4149" w:type="dxa"/>
          </w:tcPr>
          <w:p w14:paraId="6D49B7D5"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c>
          <w:tcPr>
            <w:tcW w:w="2839" w:type="dxa"/>
          </w:tcPr>
          <w:p w14:paraId="401E6336" w14:textId="77777777" w:rsidR="00E2702A" w:rsidRPr="006741B2" w:rsidRDefault="00E2702A" w:rsidP="002F5BA3">
            <w:pPr>
              <w:widowControl w:val="0"/>
              <w:autoSpaceDE w:val="0"/>
              <w:autoSpaceDN w:val="0"/>
              <w:spacing w:after="0" w:line="240" w:lineRule="auto"/>
              <w:rPr>
                <w:rFonts w:ascii="Times New Roman" w:eastAsia="Times New Roman" w:hAnsi="Times New Roman" w:cs="Times New Roman"/>
                <w:noProof/>
                <w:kern w:val="0"/>
                <w:sz w:val="20"/>
                <w:lang w:eastAsia="lv"/>
                <w14:ligatures w14:val="none"/>
              </w:rPr>
            </w:pPr>
          </w:p>
        </w:tc>
      </w:tr>
    </w:tbl>
    <w:p w14:paraId="3336B71E" w14:textId="77777777" w:rsidR="00E555A9" w:rsidRPr="006741B2" w:rsidRDefault="00E555A9" w:rsidP="00E2702A">
      <w:pPr>
        <w:pStyle w:val="ListParagraph"/>
        <w:widowControl w:val="0"/>
        <w:autoSpaceDE w:val="0"/>
        <w:autoSpaceDN w:val="0"/>
        <w:ind w:left="360"/>
        <w:rPr>
          <w:b/>
          <w:noProof/>
          <w:sz w:val="20"/>
          <w:lang w:val="lv-LV" w:eastAsia="lv"/>
        </w:rPr>
      </w:pPr>
    </w:p>
    <w:p w14:paraId="1B29B657" w14:textId="77777777" w:rsidR="009E5D5F" w:rsidRPr="006741B2" w:rsidRDefault="009E5D5F" w:rsidP="00E2702A">
      <w:pPr>
        <w:pStyle w:val="ListParagraph"/>
        <w:widowControl w:val="0"/>
        <w:autoSpaceDE w:val="0"/>
        <w:autoSpaceDN w:val="0"/>
        <w:ind w:left="360"/>
        <w:rPr>
          <w:b/>
          <w:noProof/>
          <w:sz w:val="20"/>
          <w:lang w:val="lv-LV" w:eastAsia="lv"/>
        </w:rPr>
      </w:pPr>
    </w:p>
    <w:p w14:paraId="7BABF307" w14:textId="50ECFAD3" w:rsidR="009E5D5F" w:rsidRPr="009E5D5F" w:rsidRDefault="009E5D5F" w:rsidP="009E5D5F">
      <w:pPr>
        <w:spacing w:after="0" w:line="240" w:lineRule="auto"/>
        <w:rPr>
          <w:rFonts w:ascii="Times New Roman" w:eastAsia="Times New Roman" w:hAnsi="Times New Roman" w:cs="Times New Roman"/>
          <w:i/>
          <w:noProof/>
          <w:kern w:val="0"/>
          <w:sz w:val="24"/>
          <w:szCs w:val="24"/>
          <w:lang w:eastAsia="lv-LV"/>
          <w14:ligatures w14:val="none"/>
        </w:rPr>
      </w:pPr>
    </w:p>
    <w:tbl>
      <w:tblPr>
        <w:tblW w:w="4858" w:type="pct"/>
        <w:tblLook w:val="0000" w:firstRow="0" w:lastRow="0" w:firstColumn="0" w:lastColumn="0" w:noHBand="0" w:noVBand="0"/>
      </w:tblPr>
      <w:tblGrid>
        <w:gridCol w:w="2362"/>
        <w:gridCol w:w="6039"/>
      </w:tblGrid>
      <w:tr w:rsidR="009E5D5F" w:rsidRPr="009E5D5F" w14:paraId="20770194" w14:textId="77777777" w:rsidTr="005B182E">
        <w:tc>
          <w:tcPr>
            <w:tcW w:w="1406" w:type="pct"/>
          </w:tcPr>
          <w:p w14:paraId="0E974AAF" w14:textId="77777777" w:rsidR="009E5D5F" w:rsidRPr="009E5D5F" w:rsidRDefault="009E5D5F" w:rsidP="009E5D5F">
            <w:pPr>
              <w:spacing w:after="0" w:line="240" w:lineRule="auto"/>
              <w:rPr>
                <w:rFonts w:ascii="Times New Roman" w:eastAsia="Times New Roman" w:hAnsi="Times New Roman" w:cs="Times New Roman"/>
                <w:noProof/>
                <w:kern w:val="0"/>
                <w:sz w:val="24"/>
                <w:szCs w:val="24"/>
                <w:lang w:eastAsia="lv-LV"/>
                <w14:ligatures w14:val="none"/>
              </w:rPr>
            </w:pPr>
          </w:p>
          <w:p w14:paraId="5D18C7DB" w14:textId="77777777" w:rsidR="009E5D5F" w:rsidRPr="009E5D5F" w:rsidRDefault="009E5D5F" w:rsidP="009E5D5F">
            <w:pPr>
              <w:spacing w:after="0" w:line="240" w:lineRule="auto"/>
              <w:rPr>
                <w:rFonts w:ascii="Times New Roman" w:eastAsia="Times New Roman" w:hAnsi="Times New Roman" w:cs="Times New Roman"/>
                <w:noProof/>
                <w:kern w:val="0"/>
                <w:sz w:val="24"/>
                <w:szCs w:val="24"/>
                <w:lang w:eastAsia="lv-LV"/>
                <w14:ligatures w14:val="none"/>
              </w:rPr>
            </w:pPr>
            <w:r w:rsidRPr="009E5D5F">
              <w:rPr>
                <w:rFonts w:ascii="Times New Roman" w:eastAsia="Times New Roman" w:hAnsi="Times New Roman" w:cs="Times New Roman"/>
                <w:noProof/>
                <w:kern w:val="0"/>
                <w:sz w:val="24"/>
                <w:szCs w:val="24"/>
                <w:lang w:eastAsia="lv-LV"/>
                <w14:ligatures w14:val="none"/>
              </w:rPr>
              <w:t>Pretendenta pārstāvis</w:t>
            </w:r>
          </w:p>
        </w:tc>
        <w:tc>
          <w:tcPr>
            <w:tcW w:w="3594" w:type="pct"/>
            <w:tcBorders>
              <w:bottom w:val="single" w:sz="4" w:space="0" w:color="auto"/>
            </w:tcBorders>
          </w:tcPr>
          <w:p w14:paraId="1AB803D0" w14:textId="77777777" w:rsidR="009E5D5F" w:rsidRPr="009E5D5F" w:rsidRDefault="009E5D5F" w:rsidP="009E5D5F">
            <w:pPr>
              <w:spacing w:after="0" w:line="240" w:lineRule="auto"/>
              <w:rPr>
                <w:rFonts w:ascii="Times New Roman" w:eastAsia="Times New Roman" w:hAnsi="Times New Roman" w:cs="Times New Roman"/>
                <w:noProof/>
                <w:kern w:val="0"/>
                <w:sz w:val="24"/>
                <w:szCs w:val="24"/>
                <w:lang w:eastAsia="lv-LV"/>
                <w14:ligatures w14:val="none"/>
              </w:rPr>
            </w:pPr>
          </w:p>
        </w:tc>
      </w:tr>
      <w:tr w:rsidR="009E5D5F" w:rsidRPr="009E5D5F" w14:paraId="26DE1906" w14:textId="77777777" w:rsidTr="005B182E">
        <w:trPr>
          <w:cantSplit/>
        </w:trPr>
        <w:tc>
          <w:tcPr>
            <w:tcW w:w="1406" w:type="pct"/>
          </w:tcPr>
          <w:p w14:paraId="10845B64" w14:textId="77777777" w:rsidR="009E5D5F" w:rsidRPr="009E5D5F" w:rsidRDefault="009E5D5F" w:rsidP="009E5D5F">
            <w:pPr>
              <w:spacing w:after="0" w:line="240" w:lineRule="auto"/>
              <w:rPr>
                <w:rFonts w:ascii="Times New Roman" w:eastAsia="Times New Roman" w:hAnsi="Times New Roman" w:cs="Times New Roman"/>
                <w:noProof/>
                <w:kern w:val="0"/>
                <w:sz w:val="24"/>
                <w:szCs w:val="24"/>
                <w:lang w:eastAsia="lv-LV"/>
                <w14:ligatures w14:val="none"/>
              </w:rPr>
            </w:pPr>
          </w:p>
        </w:tc>
        <w:tc>
          <w:tcPr>
            <w:tcW w:w="3594" w:type="pct"/>
          </w:tcPr>
          <w:p w14:paraId="40B2CFE3" w14:textId="77777777" w:rsidR="009E5D5F" w:rsidRPr="009E5D5F" w:rsidRDefault="009E5D5F" w:rsidP="009E5D5F">
            <w:pPr>
              <w:spacing w:after="0" w:line="240" w:lineRule="auto"/>
              <w:jc w:val="center"/>
              <w:rPr>
                <w:rFonts w:ascii="Times New Roman" w:eastAsia="Times New Roman" w:hAnsi="Times New Roman" w:cs="Times New Roman"/>
                <w:noProof/>
                <w:kern w:val="0"/>
                <w:sz w:val="16"/>
                <w:szCs w:val="16"/>
                <w:lang w:eastAsia="lv-LV"/>
                <w14:ligatures w14:val="none"/>
              </w:rPr>
            </w:pPr>
            <w:r w:rsidRPr="009E5D5F">
              <w:rPr>
                <w:rFonts w:ascii="Times New Roman" w:eastAsia="Times New Roman" w:hAnsi="Times New Roman" w:cs="Times New Roman"/>
                <w:noProof/>
                <w:kern w:val="0"/>
                <w:sz w:val="16"/>
                <w:szCs w:val="16"/>
                <w:lang w:eastAsia="lv-LV"/>
                <w14:ligatures w14:val="none"/>
              </w:rPr>
              <w:t>(amats, paraksts, vārds, uzvārds)</w:t>
            </w:r>
          </w:p>
        </w:tc>
      </w:tr>
    </w:tbl>
    <w:p w14:paraId="321C1DB2" w14:textId="77777777" w:rsidR="009E5D5F" w:rsidRPr="006741B2" w:rsidRDefault="009E5D5F" w:rsidP="00E2702A">
      <w:pPr>
        <w:pStyle w:val="ListParagraph"/>
        <w:widowControl w:val="0"/>
        <w:autoSpaceDE w:val="0"/>
        <w:autoSpaceDN w:val="0"/>
        <w:ind w:left="360"/>
        <w:rPr>
          <w:b/>
          <w:noProof/>
          <w:sz w:val="20"/>
          <w:lang w:val="lv-LV" w:eastAsia="lv"/>
        </w:rPr>
      </w:pPr>
    </w:p>
    <w:p w14:paraId="39F63500" w14:textId="77777777" w:rsidR="009F0CA6" w:rsidRPr="006741B2" w:rsidRDefault="009F0CA6" w:rsidP="00E2702A">
      <w:pPr>
        <w:pStyle w:val="ListParagraph"/>
        <w:widowControl w:val="0"/>
        <w:autoSpaceDE w:val="0"/>
        <w:autoSpaceDN w:val="0"/>
        <w:ind w:left="360"/>
        <w:rPr>
          <w:b/>
          <w:noProof/>
          <w:sz w:val="20"/>
          <w:lang w:val="lv-LV" w:eastAsia="lv"/>
        </w:rPr>
      </w:pPr>
    </w:p>
    <w:p w14:paraId="7FD32205" w14:textId="77777777" w:rsidR="004A213E" w:rsidRPr="006741B2" w:rsidRDefault="004A213E" w:rsidP="004A213E">
      <w:pPr>
        <w:spacing w:after="0" w:line="240" w:lineRule="auto"/>
        <w:jc w:val="both"/>
        <w:rPr>
          <w:rFonts w:ascii="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br w:type="page"/>
      </w:r>
    </w:p>
    <w:p w14:paraId="61CD0A5B" w14:textId="77777777" w:rsidR="004A213E" w:rsidRPr="006741B2" w:rsidRDefault="004A213E" w:rsidP="004A213E">
      <w:pPr>
        <w:spacing w:after="0" w:line="240" w:lineRule="auto"/>
        <w:jc w:val="right"/>
        <w:rPr>
          <w:rFonts w:ascii="Times New Roman" w:eastAsia="Times New Roman" w:hAnsi="Times New Roman" w:cs="Times New Roman"/>
          <w:b/>
          <w:bCs/>
          <w:iCs/>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lastRenderedPageBreak/>
        <w:t>3.p</w:t>
      </w:r>
      <w:r w:rsidRPr="006741B2">
        <w:rPr>
          <w:rFonts w:ascii="Times New Roman" w:eastAsia="Times New Roman" w:hAnsi="Times New Roman" w:cs="Times New Roman"/>
          <w:b/>
          <w:bCs/>
          <w:iCs/>
          <w:noProof/>
          <w:kern w:val="0"/>
          <w:sz w:val="24"/>
          <w:szCs w:val="24"/>
          <w:lang w:eastAsia="ar-SA"/>
          <w14:ligatures w14:val="none"/>
        </w:rPr>
        <w:t>ielikums</w:t>
      </w:r>
    </w:p>
    <w:p w14:paraId="189A3547" w14:textId="77777777" w:rsidR="000160C4" w:rsidRPr="006741B2" w:rsidRDefault="000160C4" w:rsidP="000160C4">
      <w:pPr>
        <w:widowControl w:val="0"/>
        <w:autoSpaceDE w:val="0"/>
        <w:autoSpaceDN w:val="0"/>
        <w:spacing w:after="0" w:line="240" w:lineRule="auto"/>
        <w:ind w:left="2174"/>
        <w:outlineLvl w:val="0"/>
        <w:rPr>
          <w:rFonts w:ascii="Times New Roman" w:eastAsia="Times New Roman" w:hAnsi="Times New Roman" w:cs="Times New Roman"/>
          <w:b/>
          <w:bCs/>
          <w:noProof/>
          <w:kern w:val="0"/>
          <w:sz w:val="28"/>
          <w:szCs w:val="28"/>
          <w:lang w:eastAsia="lv"/>
          <w14:ligatures w14:val="none"/>
        </w:rPr>
      </w:pPr>
      <w:r w:rsidRPr="006741B2">
        <w:rPr>
          <w:rFonts w:ascii="Times New Roman" w:eastAsia="Times New Roman" w:hAnsi="Times New Roman" w:cs="Times New Roman"/>
          <w:b/>
          <w:bCs/>
          <w:noProof/>
          <w:kern w:val="0"/>
          <w:sz w:val="28"/>
          <w:szCs w:val="28"/>
          <w:lang w:eastAsia="lv"/>
          <w14:ligatures w14:val="none"/>
        </w:rPr>
        <w:t>FINANŠU PIEDĀVĀJUMS</w:t>
      </w:r>
    </w:p>
    <w:p w14:paraId="2006715A" w14:textId="6D5FE2FA" w:rsidR="000160C4" w:rsidRPr="006741B2" w:rsidRDefault="000160C4" w:rsidP="005E28EE">
      <w:pPr>
        <w:tabs>
          <w:tab w:val="center" w:pos="4535"/>
          <w:tab w:val="left" w:pos="7440"/>
        </w:tabs>
        <w:suppressAutoHyphens/>
        <w:spacing w:after="0" w:line="240" w:lineRule="auto"/>
        <w:jc w:val="center"/>
        <w:rPr>
          <w:rFonts w:ascii="Times New Roman" w:eastAsia="Times New Roman" w:hAnsi="Times New Roman" w:cs="Times New Roman"/>
          <w:bCs/>
          <w:noProof/>
          <w:kern w:val="0"/>
          <w:sz w:val="24"/>
          <w:szCs w:val="24"/>
          <w:lang w:eastAsia="ar-SA"/>
          <w14:ligatures w14:val="none"/>
        </w:rPr>
      </w:pPr>
      <w:r w:rsidRPr="006741B2">
        <w:rPr>
          <w:rFonts w:ascii="Times New Roman" w:hAnsi="Times New Roman" w:cs="Times New Roman"/>
          <w:bCs/>
          <w:noProof/>
          <w:color w:val="000000"/>
          <w:kern w:val="0"/>
          <w:sz w:val="24"/>
          <w:szCs w:val="24"/>
          <w14:ligatures w14:val="none"/>
        </w:rPr>
        <w:t>„</w:t>
      </w:r>
      <w:bookmarkStart w:id="6" w:name="_Hlk151106938"/>
      <w:r w:rsidR="00037728" w:rsidRPr="006741B2">
        <w:rPr>
          <w:rFonts w:ascii="Times New Roman" w:hAnsi="Times New Roman" w:cs="Times New Roman"/>
          <w:bCs/>
          <w:noProof/>
          <w:kern w:val="0"/>
          <w:sz w:val="24"/>
          <w:szCs w:val="24"/>
          <w14:ligatures w14:val="none"/>
        </w:rPr>
        <w:t>Degvielas piegāde</w:t>
      </w:r>
      <w:bookmarkEnd w:id="6"/>
      <w:r w:rsidRPr="006741B2">
        <w:rPr>
          <w:rFonts w:ascii="Times New Roman" w:hAnsi="Times New Roman" w:cs="Times New Roman"/>
          <w:bCs/>
          <w:noProof/>
          <w:color w:val="000000"/>
          <w:kern w:val="0"/>
          <w:sz w:val="24"/>
          <w:szCs w:val="24"/>
          <w14:ligatures w14:val="none"/>
        </w:rPr>
        <w:t>”</w:t>
      </w:r>
      <w:r w:rsidRPr="006741B2">
        <w:rPr>
          <w:rFonts w:ascii="Times New Roman" w:eastAsia="Times New Roman" w:hAnsi="Times New Roman" w:cs="Times New Roman"/>
          <w:bCs/>
          <w:noProof/>
          <w:kern w:val="0"/>
          <w:sz w:val="24"/>
          <w:szCs w:val="24"/>
          <w:lang w:eastAsia="ar-SA"/>
          <w14:ligatures w14:val="none"/>
        </w:rPr>
        <w:t xml:space="preserve"> (</w:t>
      </w:r>
      <w:r w:rsidR="00037728" w:rsidRPr="006741B2">
        <w:rPr>
          <w:rFonts w:ascii="Times New Roman" w:eastAsia="Times New Roman" w:hAnsi="Times New Roman" w:cs="Times New Roman"/>
          <w:bCs/>
          <w:noProof/>
          <w:kern w:val="0"/>
          <w:sz w:val="24"/>
          <w:szCs w:val="24"/>
          <w:lang w:eastAsia="ar-SA"/>
          <w14:ligatures w14:val="none"/>
        </w:rPr>
        <w:t>Iepirkuma identifikācijas</w:t>
      </w:r>
      <w:r w:rsidRPr="006741B2">
        <w:rPr>
          <w:rFonts w:ascii="Times New Roman" w:eastAsia="Times New Roman" w:hAnsi="Times New Roman" w:cs="Times New Roman"/>
          <w:bCs/>
          <w:noProof/>
          <w:kern w:val="0"/>
          <w:sz w:val="24"/>
          <w:szCs w:val="24"/>
          <w:lang w:eastAsia="ar-SA"/>
          <w14:ligatures w14:val="none"/>
        </w:rPr>
        <w:t xml:space="preserve"> Nr. JŪ -6/2023)</w:t>
      </w:r>
    </w:p>
    <w:p w14:paraId="3F624531" w14:textId="73F20855" w:rsidR="005E28EE" w:rsidRPr="006741B2" w:rsidRDefault="000160C4" w:rsidP="00AE3BDD">
      <w:pPr>
        <w:widowControl w:val="0"/>
        <w:tabs>
          <w:tab w:val="left" w:pos="2484"/>
        </w:tabs>
        <w:autoSpaceDE w:val="0"/>
        <w:autoSpaceDN w:val="0"/>
        <w:spacing w:before="90" w:after="0" w:line="240" w:lineRule="auto"/>
        <w:ind w:left="269"/>
        <w:rPr>
          <w:rFonts w:ascii="Times New Roman" w:eastAsia="Times New Roman" w:hAnsi="Times New Roman" w:cs="Times New Roman"/>
          <w:noProof/>
          <w:kern w:val="0"/>
          <w:sz w:val="24"/>
          <w:szCs w:val="24"/>
          <w:lang w:eastAsia="lv"/>
          <w14:ligatures w14:val="none"/>
        </w:rPr>
      </w:pPr>
      <w:bookmarkStart w:id="7" w:name="_Hlk151100635"/>
      <w:r w:rsidRPr="006741B2">
        <w:rPr>
          <w:rFonts w:ascii="Times New Roman" w:eastAsia="Times New Roman" w:hAnsi="Times New Roman" w:cs="Times New Roman"/>
          <w:noProof/>
          <w:kern w:val="0"/>
          <w:sz w:val="24"/>
          <w:szCs w:val="24"/>
          <w:u w:val="single"/>
          <w:lang w:eastAsia="lv"/>
          <w14:ligatures w14:val="none"/>
        </w:rPr>
        <w:t xml:space="preserve"> </w:t>
      </w:r>
      <w:r w:rsidRPr="006741B2">
        <w:rPr>
          <w:rFonts w:ascii="Times New Roman" w:eastAsia="Times New Roman" w:hAnsi="Times New Roman" w:cs="Times New Roman"/>
          <w:noProof/>
          <w:kern w:val="0"/>
          <w:sz w:val="24"/>
          <w:szCs w:val="24"/>
          <w:u w:val="single"/>
          <w:lang w:eastAsia="lv"/>
          <w14:ligatures w14:val="none"/>
        </w:rPr>
        <w:tab/>
      </w:r>
      <w:r w:rsidRPr="006741B2">
        <w:rPr>
          <w:rFonts w:ascii="Times New Roman" w:eastAsia="Times New Roman" w:hAnsi="Times New Roman" w:cs="Times New Roman"/>
          <w:noProof/>
          <w:kern w:val="0"/>
          <w:sz w:val="24"/>
          <w:szCs w:val="24"/>
          <w:lang w:eastAsia="lv"/>
          <w14:ligatures w14:val="none"/>
        </w:rPr>
        <w:t>(datums)</w:t>
      </w:r>
    </w:p>
    <w:p w14:paraId="3DE6688B" w14:textId="5FC5B94A" w:rsidR="00E2702A" w:rsidRPr="00E2702A" w:rsidRDefault="005E28EE" w:rsidP="005E28EE">
      <w:pPr>
        <w:spacing w:after="0" w:line="240" w:lineRule="auto"/>
        <w:ind w:firstLine="269"/>
        <w:jc w:val="both"/>
        <w:rPr>
          <w:rFonts w:ascii="Times New Roman" w:eastAsia="Times New Roman" w:hAnsi="Times New Roman" w:cs="Times New Roman"/>
          <w:noProof/>
          <w:kern w:val="0"/>
          <w:sz w:val="23"/>
          <w:szCs w:val="23"/>
          <w:lang w:eastAsia="lv-LV"/>
          <w14:ligatures w14:val="none"/>
        </w:rPr>
      </w:pPr>
      <w:r w:rsidRPr="006741B2">
        <w:rPr>
          <w:rFonts w:ascii="Times New Roman" w:eastAsia="Times New Roman" w:hAnsi="Times New Roman" w:cs="Times New Roman"/>
          <w:noProof/>
          <w:kern w:val="0"/>
          <w:sz w:val="23"/>
          <w:szCs w:val="23"/>
          <w:lang w:eastAsia="lv-LV"/>
          <w14:ligatures w14:val="none"/>
        </w:rPr>
        <w:t>Pretendenta nosaukums:____________________</w:t>
      </w:r>
      <w:r w:rsidRPr="006741B2">
        <w:rPr>
          <w:rFonts w:ascii="Times New Roman" w:eastAsia="Times New Roman" w:hAnsi="Times New Roman" w:cs="Times New Roman"/>
          <w:noProof/>
          <w:kern w:val="0"/>
          <w:sz w:val="23"/>
          <w:szCs w:val="23"/>
          <w:lang w:eastAsia="lv-LV"/>
          <w14:ligatures w14:val="none"/>
        </w:rPr>
        <w:t xml:space="preserve"> </w:t>
      </w:r>
      <w:bookmarkEnd w:id="7"/>
      <w:r w:rsidRPr="006741B2">
        <w:rPr>
          <w:rFonts w:ascii="Times New Roman" w:eastAsia="Times New Roman" w:hAnsi="Times New Roman" w:cs="Times New Roman"/>
          <w:noProof/>
          <w:kern w:val="0"/>
          <w:sz w:val="23"/>
          <w:szCs w:val="23"/>
          <w:lang w:eastAsia="lv-LV"/>
          <w14:ligatures w14:val="none"/>
        </w:rPr>
        <w:t>i</w:t>
      </w:r>
      <w:r w:rsidR="00E2702A" w:rsidRPr="00E2702A">
        <w:rPr>
          <w:rFonts w:ascii="Times New Roman" w:eastAsia="Times New Roman" w:hAnsi="Times New Roman" w:cs="Times New Roman"/>
          <w:noProof/>
          <w:kern w:val="0"/>
          <w:sz w:val="23"/>
          <w:szCs w:val="23"/>
          <w:lang w:eastAsia="lv-LV"/>
          <w14:ligatures w14:val="none"/>
        </w:rPr>
        <w:t xml:space="preserve">epazinušies ar </w:t>
      </w:r>
      <w:r w:rsidR="00E2702A" w:rsidRPr="006741B2">
        <w:rPr>
          <w:rFonts w:ascii="Times New Roman" w:eastAsia="Times New Roman" w:hAnsi="Times New Roman" w:cs="Times New Roman"/>
          <w:noProof/>
          <w:kern w:val="0"/>
          <w:sz w:val="23"/>
          <w:szCs w:val="23"/>
          <w:lang w:eastAsia="lv-LV"/>
          <w14:ligatures w14:val="none"/>
        </w:rPr>
        <w:t xml:space="preserve">iepirkuma </w:t>
      </w:r>
      <w:r w:rsidR="00E2702A" w:rsidRPr="00E2702A">
        <w:rPr>
          <w:rFonts w:ascii="Times New Roman" w:eastAsia="Times New Roman" w:hAnsi="Times New Roman" w:cs="Times New Roman"/>
          <w:b/>
          <w:bCs/>
          <w:i/>
          <w:iCs/>
          <w:noProof/>
          <w:kern w:val="0"/>
          <w:sz w:val="23"/>
          <w:szCs w:val="23"/>
          <w:lang w:eastAsia="lv-LV"/>
          <w14:ligatures w14:val="none"/>
        </w:rPr>
        <w:t xml:space="preserve">nolikuma </w:t>
      </w:r>
      <w:r w:rsidR="00E2702A" w:rsidRPr="006741B2">
        <w:rPr>
          <w:rFonts w:ascii="Times New Roman" w:eastAsia="Times New Roman" w:hAnsi="Times New Roman" w:cs="Times New Roman"/>
          <w:b/>
          <w:bCs/>
          <w:i/>
          <w:iCs/>
          <w:noProof/>
          <w:kern w:val="0"/>
          <w:sz w:val="23"/>
          <w:szCs w:val="23"/>
          <w:lang w:eastAsia="lv-LV"/>
          <w14:ligatures w14:val="none"/>
        </w:rPr>
        <w:t>„Degvielas piegāde” (Iepirkuma identifikācijas Nr. JŪ -6/2023)</w:t>
      </w:r>
      <w:r w:rsidR="00E2702A" w:rsidRPr="006741B2">
        <w:rPr>
          <w:rFonts w:ascii="Times New Roman" w:eastAsia="Times New Roman" w:hAnsi="Times New Roman" w:cs="Times New Roman"/>
          <w:noProof/>
          <w:kern w:val="0"/>
          <w:sz w:val="23"/>
          <w:szCs w:val="23"/>
          <w:lang w:eastAsia="lv-LV"/>
          <w14:ligatures w14:val="none"/>
        </w:rPr>
        <w:t xml:space="preserve"> </w:t>
      </w:r>
      <w:r w:rsidR="00E2702A" w:rsidRPr="00E2702A">
        <w:rPr>
          <w:rFonts w:ascii="Times New Roman" w:eastAsia="Times New Roman" w:hAnsi="Times New Roman" w:cs="Times New Roman"/>
          <w:noProof/>
          <w:kern w:val="0"/>
          <w:sz w:val="23"/>
          <w:szCs w:val="23"/>
          <w:lang w:eastAsia="lv-LV"/>
          <w14:ligatures w14:val="none"/>
        </w:rPr>
        <w:t>noteikumiem, tai skaitā tehniskās specifikācijas prasībām, mēs piedāvājam nodrošināt degvielas piegādi</w:t>
      </w:r>
      <w:r w:rsidR="00E2702A" w:rsidRPr="006741B2">
        <w:rPr>
          <w:rFonts w:ascii="Times New Roman" w:eastAsia="Times New Roman" w:hAnsi="Times New Roman" w:cs="Times New Roman"/>
          <w:noProof/>
          <w:kern w:val="0"/>
          <w:sz w:val="23"/>
          <w:szCs w:val="23"/>
          <w:lang w:eastAsia="lv-LV"/>
          <w14:ligatures w14:val="none"/>
        </w:rPr>
        <w:t xml:space="preserve"> </w:t>
      </w:r>
      <w:r w:rsidR="00E2702A" w:rsidRPr="00E2702A">
        <w:rPr>
          <w:rFonts w:ascii="Times New Roman" w:eastAsia="Times New Roman" w:hAnsi="Times New Roman" w:cs="Times New Roman"/>
          <w:noProof/>
          <w:kern w:val="0"/>
          <w:sz w:val="23"/>
          <w:szCs w:val="23"/>
          <w:lang w:eastAsia="lv-LV"/>
          <w14:ligatures w14:val="none"/>
        </w:rPr>
        <w:t>visu laika periodu, t.i. 24 (divdesmit četrus) mēnešus no līguma parakstīšanas brīža par šādu paredzamo līgumcenu un fiksēto (nemainīgo) atlaidi.</w:t>
      </w:r>
    </w:p>
    <w:p w14:paraId="4B45785C" w14:textId="77777777" w:rsidR="00E2702A" w:rsidRPr="00E2702A" w:rsidRDefault="00E2702A" w:rsidP="00274CCC">
      <w:pPr>
        <w:spacing w:after="0" w:line="240" w:lineRule="auto"/>
        <w:contextualSpacing/>
        <w:jc w:val="both"/>
        <w:rPr>
          <w:rFonts w:ascii="Times New Roman" w:eastAsia="Times New Roman" w:hAnsi="Times New Roman" w:cs="Times New Roman"/>
          <w:noProof/>
          <w:kern w:val="0"/>
          <w:sz w:val="24"/>
          <w:szCs w:val="24"/>
          <w:lang w:eastAsia="lv-LV"/>
          <w14:ligatures w14:val="none"/>
        </w:rPr>
      </w:pPr>
    </w:p>
    <w:p w14:paraId="43272F6C" w14:textId="00B779EA" w:rsidR="00E2702A" w:rsidRPr="00E2702A" w:rsidRDefault="00E2702A" w:rsidP="00E2702A">
      <w:pPr>
        <w:spacing w:after="0" w:line="240" w:lineRule="auto"/>
        <w:jc w:val="both"/>
        <w:rPr>
          <w:rFonts w:ascii="Times New Roman" w:eastAsia="Times New Roman" w:hAnsi="Times New Roman" w:cs="Times New Roman"/>
          <w:noProof/>
          <w:kern w:val="0"/>
          <w:sz w:val="24"/>
          <w:szCs w:val="24"/>
          <w:lang w:eastAsia="lv-LV"/>
          <w14:ligatures w14:val="none"/>
        </w:rPr>
      </w:pPr>
      <w:r w:rsidRPr="00E2702A">
        <w:rPr>
          <w:rFonts w:ascii="Times New Roman" w:eastAsia="Times New Roman" w:hAnsi="Times New Roman" w:cs="Times New Roman"/>
          <w:noProof/>
          <w:kern w:val="0"/>
          <w:sz w:val="24"/>
          <w:szCs w:val="24"/>
          <w:lang w:eastAsia="lv-LV"/>
          <w14:ligatures w14:val="none"/>
        </w:rPr>
        <w:t>1.</w:t>
      </w:r>
      <w:r w:rsidRPr="00E2702A">
        <w:rPr>
          <w:rFonts w:ascii="Times New Roman" w:eastAsia="Times New Roman" w:hAnsi="Times New Roman" w:cs="Times New Roman"/>
          <w:noProof/>
          <w:kern w:val="0"/>
          <w:lang w:eastAsia="lv-LV"/>
          <w14:ligatures w14:val="none"/>
        </w:rPr>
        <w:t xml:space="preserve"> </w:t>
      </w:r>
      <w:r w:rsidRPr="00E2702A">
        <w:rPr>
          <w:rFonts w:ascii="Times New Roman" w:eastAsia="Times New Roman" w:hAnsi="Times New Roman" w:cs="Times New Roman"/>
          <w:noProof/>
          <w:kern w:val="0"/>
          <w:sz w:val="24"/>
          <w:szCs w:val="24"/>
          <w:lang w:eastAsia="lv-LV"/>
          <w14:ligatures w14:val="none"/>
        </w:rPr>
        <w:t>D</w:t>
      </w:r>
      <w:r w:rsidRPr="00E2702A">
        <w:rPr>
          <w:rFonts w:ascii="Times New Roman" w:eastAsia="Times New Roman" w:hAnsi="Times New Roman" w:cs="Times New Roman"/>
          <w:noProof/>
          <w:kern w:val="0"/>
          <w:lang w:eastAsia="lv-LV"/>
          <w14:ligatures w14:val="none"/>
        </w:rPr>
        <w:t xml:space="preserve">egvielas realizācijas mazumtirdzniecības cena </w:t>
      </w:r>
      <w:r w:rsidR="00274CCC" w:rsidRPr="006741B2">
        <w:rPr>
          <w:rFonts w:ascii="Times New Roman" w:eastAsia="Times New Roman" w:hAnsi="Times New Roman" w:cs="Times New Roman"/>
          <w:noProof/>
          <w:kern w:val="0"/>
          <w:lang w:eastAsia="lv-LV"/>
          <w14:ligatures w14:val="none"/>
        </w:rPr>
        <w:t>Jēkabpils</w:t>
      </w:r>
      <w:r w:rsidRPr="00E2702A">
        <w:rPr>
          <w:rFonts w:ascii="Times New Roman" w:eastAsia="Times New Roman" w:hAnsi="Times New Roman" w:cs="Times New Roman"/>
          <w:noProof/>
          <w:kern w:val="0"/>
          <w:lang w:eastAsia="lv-LV"/>
          <w14:ligatures w14:val="none"/>
        </w:rPr>
        <w:t xml:space="preserve"> novadā esošajā degvielas uzpildes stacijā</w:t>
      </w:r>
      <w:r w:rsidR="009E0786">
        <w:rPr>
          <w:rFonts w:ascii="Times New Roman" w:eastAsia="Times New Roman" w:hAnsi="Times New Roman" w:cs="Times New Roman"/>
          <w:noProof/>
          <w:kern w:val="0"/>
          <w:lang w:eastAsia="lv-LV"/>
          <w14:ligatures w14:val="none"/>
        </w:rPr>
        <w:t>,</w:t>
      </w:r>
      <w:r w:rsidRPr="00E2702A">
        <w:rPr>
          <w:rFonts w:ascii="Times New Roman" w:eastAsia="Times New Roman" w:hAnsi="Times New Roman" w:cs="Times New Roman"/>
          <w:noProof/>
          <w:kern w:val="0"/>
          <w:lang w:eastAsia="lv-LV"/>
          <w14:ligatures w14:val="none"/>
        </w:rPr>
        <w:t xml:space="preserve"> </w:t>
      </w:r>
      <w:r w:rsidR="009E0786" w:rsidRPr="009E0786">
        <w:rPr>
          <w:rFonts w:ascii="Times New Roman" w:eastAsia="Times New Roman" w:hAnsi="Times New Roman" w:cs="Times New Roman"/>
          <w:noProof/>
          <w:kern w:val="0"/>
          <w:lang w:eastAsia="lv-LV"/>
          <w14:ligatures w14:val="none"/>
        </w:rPr>
        <w:t>kas atrodas vistuvāk Jaun</w:t>
      </w:r>
      <w:r w:rsidR="009E0786">
        <w:rPr>
          <w:rFonts w:ascii="Times New Roman" w:eastAsia="Times New Roman" w:hAnsi="Times New Roman" w:cs="Times New Roman"/>
          <w:noProof/>
          <w:kern w:val="0"/>
          <w:lang w:eastAsia="lv-LV"/>
          <w14:ligatures w14:val="none"/>
        </w:rPr>
        <w:t>ā</w:t>
      </w:r>
      <w:r w:rsidR="009E0786" w:rsidRPr="009E0786">
        <w:rPr>
          <w:rFonts w:ascii="Times New Roman" w:eastAsia="Times New Roman" w:hAnsi="Times New Roman" w:cs="Times New Roman"/>
          <w:noProof/>
          <w:kern w:val="0"/>
          <w:lang w:eastAsia="lv-LV"/>
          <w14:ligatures w14:val="none"/>
        </w:rPr>
        <w:t xml:space="preserve"> iela 60, Jēkabpil</w:t>
      </w:r>
      <w:r w:rsidR="009E0786">
        <w:rPr>
          <w:rFonts w:ascii="Times New Roman" w:eastAsia="Times New Roman" w:hAnsi="Times New Roman" w:cs="Times New Roman"/>
          <w:noProof/>
          <w:kern w:val="0"/>
          <w:lang w:eastAsia="lv-LV"/>
          <w14:ligatures w14:val="none"/>
        </w:rPr>
        <w:t>s</w:t>
      </w:r>
      <w:r w:rsidR="009E0786" w:rsidRPr="009E0786">
        <w:rPr>
          <w:rFonts w:ascii="Times New Roman" w:eastAsia="Times New Roman" w:hAnsi="Times New Roman" w:cs="Times New Roman"/>
          <w:noProof/>
          <w:kern w:val="0"/>
          <w:lang w:eastAsia="lv-LV"/>
          <w14:ligatures w14:val="none"/>
        </w:rPr>
        <w:t xml:space="preserve">, Jēkabpils novads </w:t>
      </w:r>
      <w:r w:rsidRPr="00E2702A">
        <w:rPr>
          <w:rFonts w:ascii="Times New Roman" w:eastAsia="Times New Roman" w:hAnsi="Times New Roman" w:cs="Times New Roman"/>
          <w:noProof/>
          <w:kern w:val="0"/>
          <w:lang w:eastAsia="lv-LV"/>
          <w14:ligatures w14:val="none"/>
        </w:rPr>
        <w:t>(bez PVN) ____</w:t>
      </w:r>
      <w:r w:rsidRPr="00E2702A">
        <w:rPr>
          <w:rFonts w:ascii="Times New Roman" w:eastAsia="Times New Roman" w:hAnsi="Times New Roman" w:cs="Times New Roman"/>
          <w:bCs/>
          <w:i/>
          <w:noProof/>
          <w:kern w:val="0"/>
          <w:sz w:val="24"/>
          <w:szCs w:val="24"/>
          <w:lang w:eastAsia="lv-LV"/>
          <w14:ligatures w14:val="none"/>
        </w:rPr>
        <w:t xml:space="preserve">DUS nosaukums un adrese____ </w:t>
      </w:r>
      <w:r w:rsidRPr="00E2702A">
        <w:rPr>
          <w:rFonts w:ascii="Times New Roman" w:eastAsia="Times New Roman" w:hAnsi="Times New Roman" w:cs="Times New Roman"/>
          <w:noProof/>
          <w:kern w:val="0"/>
          <w:lang w:eastAsia="lv-LV"/>
          <w14:ligatures w14:val="none"/>
        </w:rPr>
        <w:t xml:space="preserve"> plkst. 11:00 * tabulā Nr.1 norādītos konkrētos datumos</w:t>
      </w:r>
    </w:p>
    <w:p w14:paraId="51531F72" w14:textId="5F2927E8" w:rsidR="00E2702A" w:rsidRPr="00E2702A" w:rsidRDefault="00E2702A" w:rsidP="00274CCC">
      <w:pPr>
        <w:spacing w:after="0" w:line="240" w:lineRule="auto"/>
        <w:contextualSpacing/>
        <w:jc w:val="both"/>
        <w:rPr>
          <w:rFonts w:ascii="Times New Roman" w:eastAsia="Times New Roman" w:hAnsi="Times New Roman" w:cs="Times New Roman"/>
          <w:i/>
          <w:noProof/>
          <w:kern w:val="0"/>
          <w:lang w:eastAsia="lv-LV"/>
          <w14:ligatures w14:val="none"/>
        </w:rPr>
      </w:pPr>
      <w:r w:rsidRPr="00E2702A">
        <w:rPr>
          <w:rFonts w:ascii="Times New Roman" w:eastAsia="Times New Roman" w:hAnsi="Times New Roman" w:cs="Times New Roman"/>
          <w:i/>
          <w:noProof/>
          <w:kern w:val="0"/>
          <w:lang w:eastAsia="lv-LV"/>
          <w14:ligatures w14:val="none"/>
        </w:rPr>
        <w:t>1.tabula</w:t>
      </w:r>
    </w:p>
    <w:tbl>
      <w:tblPr>
        <w:tblStyle w:val="TableGrid3"/>
        <w:tblW w:w="9602" w:type="dxa"/>
        <w:tblLayout w:type="fixed"/>
        <w:tblLook w:val="04A0" w:firstRow="1" w:lastRow="0" w:firstColumn="1" w:lastColumn="0" w:noHBand="0" w:noVBand="1"/>
      </w:tblPr>
      <w:tblGrid>
        <w:gridCol w:w="1413"/>
        <w:gridCol w:w="1276"/>
        <w:gridCol w:w="1276"/>
        <w:gridCol w:w="1275"/>
        <w:gridCol w:w="1276"/>
        <w:gridCol w:w="1276"/>
        <w:gridCol w:w="1810"/>
      </w:tblGrid>
      <w:tr w:rsidR="00E2702A" w:rsidRPr="00E2702A" w14:paraId="2E5B7D51" w14:textId="77777777" w:rsidTr="00274CCC">
        <w:tc>
          <w:tcPr>
            <w:tcW w:w="1413" w:type="dxa"/>
            <w:vMerge w:val="restart"/>
          </w:tcPr>
          <w:p w14:paraId="7CEA30C0" w14:textId="77777777" w:rsidR="00E2702A" w:rsidRPr="00E2702A" w:rsidRDefault="00E2702A" w:rsidP="00E2702A">
            <w:pPr>
              <w:jc w:val="both"/>
              <w:rPr>
                <w:b/>
                <w:noProof/>
              </w:rPr>
            </w:pPr>
            <w:r w:rsidRPr="00E2702A">
              <w:rPr>
                <w:b/>
                <w:noProof/>
              </w:rPr>
              <w:t>Degviela</w:t>
            </w:r>
          </w:p>
        </w:tc>
        <w:tc>
          <w:tcPr>
            <w:tcW w:w="6379" w:type="dxa"/>
            <w:gridSpan w:val="5"/>
          </w:tcPr>
          <w:p w14:paraId="3F5D3BDF" w14:textId="4EE808C9" w:rsidR="00E2702A" w:rsidRPr="00E2702A" w:rsidRDefault="00E2702A" w:rsidP="00E2702A">
            <w:pPr>
              <w:jc w:val="center"/>
              <w:rPr>
                <w:b/>
                <w:noProof/>
              </w:rPr>
            </w:pPr>
            <w:r w:rsidRPr="00E2702A">
              <w:rPr>
                <w:b/>
                <w:noProof/>
              </w:rPr>
              <w:t>Degvielas 1 (viena) litra cena bez PVN</w:t>
            </w:r>
            <w:r w:rsidR="00274CCC" w:rsidRPr="006741B2">
              <w:rPr>
                <w:b/>
                <w:noProof/>
              </w:rPr>
              <w:t xml:space="preserve"> </w:t>
            </w:r>
            <w:r w:rsidR="004925D6" w:rsidRPr="006741B2">
              <w:rPr>
                <w:b/>
                <w:i/>
                <w:iCs/>
                <w:noProof/>
              </w:rPr>
              <w:t>euro</w:t>
            </w:r>
            <w:r w:rsidR="004925D6" w:rsidRPr="006741B2">
              <w:rPr>
                <w:b/>
                <w:noProof/>
              </w:rPr>
              <w:t xml:space="preserve"> </w:t>
            </w:r>
            <w:r w:rsidRPr="00E2702A">
              <w:rPr>
                <w:b/>
                <w:noProof/>
              </w:rPr>
              <w:t>*</w:t>
            </w:r>
          </w:p>
        </w:tc>
        <w:tc>
          <w:tcPr>
            <w:tcW w:w="1810" w:type="dxa"/>
          </w:tcPr>
          <w:p w14:paraId="76CEB93E" w14:textId="0963502F" w:rsidR="00E2702A" w:rsidRPr="00E2702A" w:rsidRDefault="00E2702A" w:rsidP="00E2702A">
            <w:pPr>
              <w:jc w:val="both"/>
              <w:rPr>
                <w:noProof/>
              </w:rPr>
            </w:pPr>
            <w:r w:rsidRPr="00E2702A">
              <w:rPr>
                <w:noProof/>
              </w:rPr>
              <w:t>Vidējā 1 litra cena bez PVN</w:t>
            </w:r>
            <w:r w:rsidR="00274CCC" w:rsidRPr="006741B2">
              <w:rPr>
                <w:noProof/>
              </w:rPr>
              <w:t xml:space="preserve"> </w:t>
            </w:r>
            <w:r w:rsidR="004925D6" w:rsidRPr="006741B2">
              <w:rPr>
                <w:i/>
                <w:iCs/>
                <w:noProof/>
              </w:rPr>
              <w:t>euro</w:t>
            </w:r>
          </w:p>
          <w:p w14:paraId="73A57A8E" w14:textId="77777777" w:rsidR="00E2702A" w:rsidRPr="00E2702A" w:rsidRDefault="00E2702A" w:rsidP="00E2702A">
            <w:pPr>
              <w:jc w:val="both"/>
              <w:rPr>
                <w:noProof/>
              </w:rPr>
            </w:pPr>
            <w:r w:rsidRPr="00E2702A">
              <w:rPr>
                <w:noProof/>
              </w:rPr>
              <w:t>(1+2+3+4+5):5</w:t>
            </w:r>
          </w:p>
        </w:tc>
      </w:tr>
      <w:tr w:rsidR="00E2702A" w:rsidRPr="00E2702A" w14:paraId="6DD33DF3" w14:textId="77777777" w:rsidTr="00274CCC">
        <w:tc>
          <w:tcPr>
            <w:tcW w:w="1413" w:type="dxa"/>
            <w:vMerge/>
          </w:tcPr>
          <w:p w14:paraId="06E35D47" w14:textId="77777777" w:rsidR="00E2702A" w:rsidRPr="00E2702A" w:rsidRDefault="00E2702A" w:rsidP="00E2702A">
            <w:pPr>
              <w:jc w:val="both"/>
              <w:rPr>
                <w:noProof/>
              </w:rPr>
            </w:pPr>
          </w:p>
        </w:tc>
        <w:tc>
          <w:tcPr>
            <w:tcW w:w="1276" w:type="dxa"/>
          </w:tcPr>
          <w:p w14:paraId="5B7E1FE5" w14:textId="2CDE138A" w:rsidR="00E2702A" w:rsidRPr="00E2702A" w:rsidRDefault="00E2702A" w:rsidP="00E2702A">
            <w:pPr>
              <w:rPr>
                <w:noProof/>
              </w:rPr>
            </w:pPr>
            <w:r w:rsidRPr="00E2702A">
              <w:rPr>
                <w:noProof/>
              </w:rPr>
              <w:t>2</w:t>
            </w:r>
            <w:r w:rsidR="00274CCC" w:rsidRPr="006741B2">
              <w:rPr>
                <w:noProof/>
              </w:rPr>
              <w:t>7</w:t>
            </w:r>
            <w:r w:rsidRPr="00E2702A">
              <w:rPr>
                <w:noProof/>
              </w:rPr>
              <w:t>.</w:t>
            </w:r>
            <w:r w:rsidR="00274CCC" w:rsidRPr="006741B2">
              <w:rPr>
                <w:noProof/>
              </w:rPr>
              <w:t>11</w:t>
            </w:r>
            <w:r w:rsidRPr="00E2702A">
              <w:rPr>
                <w:noProof/>
              </w:rPr>
              <w:t>.202</w:t>
            </w:r>
            <w:r w:rsidR="00274CCC" w:rsidRPr="006741B2">
              <w:rPr>
                <w:noProof/>
              </w:rPr>
              <w:t>3.</w:t>
            </w:r>
          </w:p>
        </w:tc>
        <w:tc>
          <w:tcPr>
            <w:tcW w:w="1276" w:type="dxa"/>
          </w:tcPr>
          <w:p w14:paraId="109A6963" w14:textId="1625027C" w:rsidR="00E2702A" w:rsidRPr="00E2702A" w:rsidRDefault="00E2702A" w:rsidP="00E2702A">
            <w:pPr>
              <w:rPr>
                <w:noProof/>
              </w:rPr>
            </w:pPr>
            <w:r w:rsidRPr="00E2702A">
              <w:rPr>
                <w:noProof/>
              </w:rPr>
              <w:t>2</w:t>
            </w:r>
            <w:r w:rsidR="00274CCC" w:rsidRPr="006741B2">
              <w:rPr>
                <w:noProof/>
              </w:rPr>
              <w:t>8</w:t>
            </w:r>
            <w:r w:rsidRPr="00E2702A">
              <w:rPr>
                <w:noProof/>
              </w:rPr>
              <w:t>.</w:t>
            </w:r>
            <w:r w:rsidR="00274CCC" w:rsidRPr="006741B2">
              <w:rPr>
                <w:noProof/>
              </w:rPr>
              <w:t>11</w:t>
            </w:r>
            <w:r w:rsidRPr="00E2702A">
              <w:rPr>
                <w:noProof/>
              </w:rPr>
              <w:t>.202</w:t>
            </w:r>
            <w:r w:rsidR="00274CCC" w:rsidRPr="006741B2">
              <w:rPr>
                <w:noProof/>
              </w:rPr>
              <w:t>3.</w:t>
            </w:r>
          </w:p>
        </w:tc>
        <w:tc>
          <w:tcPr>
            <w:tcW w:w="1275" w:type="dxa"/>
          </w:tcPr>
          <w:p w14:paraId="0EC9C29A" w14:textId="3E8FD8B6" w:rsidR="00E2702A" w:rsidRPr="00E2702A" w:rsidRDefault="00274CCC" w:rsidP="00E2702A">
            <w:pPr>
              <w:rPr>
                <w:noProof/>
              </w:rPr>
            </w:pPr>
            <w:r w:rsidRPr="006741B2">
              <w:rPr>
                <w:noProof/>
              </w:rPr>
              <w:t>29</w:t>
            </w:r>
            <w:r w:rsidR="00E2702A" w:rsidRPr="00E2702A">
              <w:rPr>
                <w:noProof/>
              </w:rPr>
              <w:t>.</w:t>
            </w:r>
            <w:r w:rsidRPr="006741B2">
              <w:rPr>
                <w:noProof/>
              </w:rPr>
              <w:t>11</w:t>
            </w:r>
            <w:r w:rsidR="00E2702A" w:rsidRPr="00E2702A">
              <w:rPr>
                <w:noProof/>
              </w:rPr>
              <w:t>.202</w:t>
            </w:r>
            <w:r w:rsidRPr="006741B2">
              <w:rPr>
                <w:noProof/>
              </w:rPr>
              <w:t>3.</w:t>
            </w:r>
          </w:p>
        </w:tc>
        <w:tc>
          <w:tcPr>
            <w:tcW w:w="1276" w:type="dxa"/>
          </w:tcPr>
          <w:p w14:paraId="6D3B33EE" w14:textId="4C544871" w:rsidR="00E2702A" w:rsidRPr="00E2702A" w:rsidRDefault="00274CCC" w:rsidP="00E2702A">
            <w:pPr>
              <w:rPr>
                <w:noProof/>
              </w:rPr>
            </w:pPr>
            <w:r w:rsidRPr="006741B2">
              <w:rPr>
                <w:noProof/>
              </w:rPr>
              <w:t>30</w:t>
            </w:r>
            <w:r w:rsidR="00E2702A" w:rsidRPr="00E2702A">
              <w:rPr>
                <w:noProof/>
              </w:rPr>
              <w:t>.</w:t>
            </w:r>
            <w:r w:rsidRPr="006741B2">
              <w:rPr>
                <w:noProof/>
              </w:rPr>
              <w:t>11</w:t>
            </w:r>
            <w:r w:rsidR="00E2702A" w:rsidRPr="00E2702A">
              <w:rPr>
                <w:noProof/>
              </w:rPr>
              <w:t>.202</w:t>
            </w:r>
            <w:r w:rsidRPr="006741B2">
              <w:rPr>
                <w:noProof/>
              </w:rPr>
              <w:t>3.</w:t>
            </w:r>
          </w:p>
        </w:tc>
        <w:tc>
          <w:tcPr>
            <w:tcW w:w="1276" w:type="dxa"/>
          </w:tcPr>
          <w:p w14:paraId="13443530" w14:textId="3405B89C" w:rsidR="00E2702A" w:rsidRPr="00E2702A" w:rsidRDefault="00E2702A" w:rsidP="00E2702A">
            <w:pPr>
              <w:rPr>
                <w:noProof/>
              </w:rPr>
            </w:pPr>
            <w:r w:rsidRPr="00E2702A">
              <w:rPr>
                <w:noProof/>
              </w:rPr>
              <w:t>01.</w:t>
            </w:r>
            <w:r w:rsidR="00274CCC" w:rsidRPr="006741B2">
              <w:rPr>
                <w:noProof/>
              </w:rPr>
              <w:t>12</w:t>
            </w:r>
            <w:r w:rsidRPr="00E2702A">
              <w:rPr>
                <w:noProof/>
              </w:rPr>
              <w:t>.202</w:t>
            </w:r>
            <w:r w:rsidR="00274CCC" w:rsidRPr="006741B2">
              <w:rPr>
                <w:noProof/>
              </w:rPr>
              <w:t>3.</w:t>
            </w:r>
          </w:p>
        </w:tc>
        <w:tc>
          <w:tcPr>
            <w:tcW w:w="1810" w:type="dxa"/>
            <w:vMerge w:val="restart"/>
          </w:tcPr>
          <w:p w14:paraId="3AB93280" w14:textId="77777777" w:rsidR="00E2702A" w:rsidRPr="00E2702A" w:rsidRDefault="00E2702A" w:rsidP="00E2702A">
            <w:pPr>
              <w:jc w:val="both"/>
              <w:rPr>
                <w:noProof/>
              </w:rPr>
            </w:pPr>
          </w:p>
        </w:tc>
      </w:tr>
      <w:tr w:rsidR="00E2702A" w:rsidRPr="00E2702A" w14:paraId="76E9B7F4" w14:textId="77777777" w:rsidTr="00274CCC">
        <w:trPr>
          <w:trHeight w:val="70"/>
        </w:trPr>
        <w:tc>
          <w:tcPr>
            <w:tcW w:w="1413" w:type="dxa"/>
            <w:vMerge/>
          </w:tcPr>
          <w:p w14:paraId="5BFC913B" w14:textId="77777777" w:rsidR="00E2702A" w:rsidRPr="00E2702A" w:rsidRDefault="00E2702A" w:rsidP="00E2702A">
            <w:pPr>
              <w:jc w:val="both"/>
              <w:rPr>
                <w:noProof/>
                <w:sz w:val="16"/>
                <w:szCs w:val="16"/>
              </w:rPr>
            </w:pPr>
          </w:p>
        </w:tc>
        <w:tc>
          <w:tcPr>
            <w:tcW w:w="1276" w:type="dxa"/>
          </w:tcPr>
          <w:p w14:paraId="035C6B50" w14:textId="77777777" w:rsidR="00E2702A" w:rsidRPr="00E2702A" w:rsidRDefault="00E2702A" w:rsidP="00E2702A">
            <w:pPr>
              <w:jc w:val="center"/>
              <w:rPr>
                <w:noProof/>
                <w:sz w:val="16"/>
                <w:szCs w:val="16"/>
              </w:rPr>
            </w:pPr>
            <w:r w:rsidRPr="00E2702A">
              <w:rPr>
                <w:noProof/>
                <w:sz w:val="16"/>
                <w:szCs w:val="16"/>
              </w:rPr>
              <w:t>1</w:t>
            </w:r>
          </w:p>
        </w:tc>
        <w:tc>
          <w:tcPr>
            <w:tcW w:w="1276" w:type="dxa"/>
          </w:tcPr>
          <w:p w14:paraId="0B8D9E9A" w14:textId="77777777" w:rsidR="00E2702A" w:rsidRPr="00E2702A" w:rsidRDefault="00E2702A" w:rsidP="00E2702A">
            <w:pPr>
              <w:jc w:val="center"/>
              <w:rPr>
                <w:noProof/>
                <w:sz w:val="16"/>
                <w:szCs w:val="16"/>
              </w:rPr>
            </w:pPr>
            <w:r w:rsidRPr="00E2702A">
              <w:rPr>
                <w:noProof/>
                <w:sz w:val="16"/>
                <w:szCs w:val="16"/>
              </w:rPr>
              <w:t>2</w:t>
            </w:r>
          </w:p>
        </w:tc>
        <w:tc>
          <w:tcPr>
            <w:tcW w:w="1275" w:type="dxa"/>
          </w:tcPr>
          <w:p w14:paraId="530A38CF" w14:textId="77777777" w:rsidR="00E2702A" w:rsidRPr="00E2702A" w:rsidRDefault="00E2702A" w:rsidP="00E2702A">
            <w:pPr>
              <w:jc w:val="center"/>
              <w:rPr>
                <w:noProof/>
                <w:sz w:val="16"/>
                <w:szCs w:val="16"/>
              </w:rPr>
            </w:pPr>
            <w:r w:rsidRPr="00E2702A">
              <w:rPr>
                <w:noProof/>
                <w:sz w:val="16"/>
                <w:szCs w:val="16"/>
              </w:rPr>
              <w:t>3</w:t>
            </w:r>
          </w:p>
        </w:tc>
        <w:tc>
          <w:tcPr>
            <w:tcW w:w="1276" w:type="dxa"/>
          </w:tcPr>
          <w:p w14:paraId="4A324640" w14:textId="77777777" w:rsidR="00E2702A" w:rsidRPr="00E2702A" w:rsidRDefault="00E2702A" w:rsidP="00E2702A">
            <w:pPr>
              <w:jc w:val="center"/>
              <w:rPr>
                <w:noProof/>
                <w:sz w:val="16"/>
                <w:szCs w:val="16"/>
              </w:rPr>
            </w:pPr>
            <w:r w:rsidRPr="00E2702A">
              <w:rPr>
                <w:noProof/>
                <w:sz w:val="16"/>
                <w:szCs w:val="16"/>
              </w:rPr>
              <w:t>4</w:t>
            </w:r>
          </w:p>
        </w:tc>
        <w:tc>
          <w:tcPr>
            <w:tcW w:w="1276" w:type="dxa"/>
          </w:tcPr>
          <w:p w14:paraId="05BDD20E" w14:textId="77777777" w:rsidR="00E2702A" w:rsidRPr="00E2702A" w:rsidRDefault="00E2702A" w:rsidP="00E2702A">
            <w:pPr>
              <w:jc w:val="center"/>
              <w:rPr>
                <w:noProof/>
                <w:sz w:val="16"/>
                <w:szCs w:val="16"/>
              </w:rPr>
            </w:pPr>
            <w:r w:rsidRPr="00E2702A">
              <w:rPr>
                <w:noProof/>
                <w:sz w:val="16"/>
                <w:szCs w:val="16"/>
              </w:rPr>
              <w:t>5</w:t>
            </w:r>
          </w:p>
        </w:tc>
        <w:tc>
          <w:tcPr>
            <w:tcW w:w="1810" w:type="dxa"/>
            <w:vMerge/>
          </w:tcPr>
          <w:p w14:paraId="5E301D87" w14:textId="77777777" w:rsidR="00E2702A" w:rsidRPr="00E2702A" w:rsidRDefault="00E2702A" w:rsidP="00E2702A">
            <w:pPr>
              <w:jc w:val="both"/>
              <w:rPr>
                <w:noProof/>
                <w:sz w:val="16"/>
                <w:szCs w:val="16"/>
              </w:rPr>
            </w:pPr>
          </w:p>
        </w:tc>
      </w:tr>
      <w:tr w:rsidR="00E2702A" w:rsidRPr="00E2702A" w14:paraId="60DE4E4E" w14:textId="77777777" w:rsidTr="00274CCC">
        <w:tc>
          <w:tcPr>
            <w:tcW w:w="1413" w:type="dxa"/>
          </w:tcPr>
          <w:p w14:paraId="7F430BC4" w14:textId="44D045DB" w:rsidR="00E2702A" w:rsidRPr="00E2702A" w:rsidRDefault="00274CCC" w:rsidP="00E2702A">
            <w:pPr>
              <w:jc w:val="both"/>
              <w:rPr>
                <w:noProof/>
              </w:rPr>
            </w:pPr>
            <w:r w:rsidRPr="00E2702A">
              <w:rPr>
                <w:noProof/>
              </w:rPr>
              <w:t>Dīzeļdegviela</w:t>
            </w:r>
          </w:p>
        </w:tc>
        <w:tc>
          <w:tcPr>
            <w:tcW w:w="1276" w:type="dxa"/>
          </w:tcPr>
          <w:p w14:paraId="4A274F6B" w14:textId="77777777" w:rsidR="00E2702A" w:rsidRPr="00E2702A" w:rsidRDefault="00E2702A" w:rsidP="00E2702A">
            <w:pPr>
              <w:jc w:val="both"/>
              <w:rPr>
                <w:noProof/>
              </w:rPr>
            </w:pPr>
          </w:p>
        </w:tc>
        <w:tc>
          <w:tcPr>
            <w:tcW w:w="1276" w:type="dxa"/>
          </w:tcPr>
          <w:p w14:paraId="611EA764" w14:textId="77777777" w:rsidR="00E2702A" w:rsidRPr="00E2702A" w:rsidRDefault="00E2702A" w:rsidP="00E2702A">
            <w:pPr>
              <w:jc w:val="both"/>
              <w:rPr>
                <w:noProof/>
              </w:rPr>
            </w:pPr>
          </w:p>
        </w:tc>
        <w:tc>
          <w:tcPr>
            <w:tcW w:w="1275" w:type="dxa"/>
          </w:tcPr>
          <w:p w14:paraId="70089A44" w14:textId="77777777" w:rsidR="00E2702A" w:rsidRPr="00E2702A" w:rsidRDefault="00E2702A" w:rsidP="00E2702A">
            <w:pPr>
              <w:jc w:val="both"/>
              <w:rPr>
                <w:noProof/>
              </w:rPr>
            </w:pPr>
          </w:p>
        </w:tc>
        <w:tc>
          <w:tcPr>
            <w:tcW w:w="1276" w:type="dxa"/>
          </w:tcPr>
          <w:p w14:paraId="151314F9" w14:textId="77777777" w:rsidR="00E2702A" w:rsidRPr="00E2702A" w:rsidRDefault="00E2702A" w:rsidP="00E2702A">
            <w:pPr>
              <w:jc w:val="both"/>
              <w:rPr>
                <w:noProof/>
              </w:rPr>
            </w:pPr>
          </w:p>
        </w:tc>
        <w:tc>
          <w:tcPr>
            <w:tcW w:w="1276" w:type="dxa"/>
          </w:tcPr>
          <w:p w14:paraId="18184816" w14:textId="77777777" w:rsidR="00E2702A" w:rsidRPr="00E2702A" w:rsidRDefault="00E2702A" w:rsidP="00E2702A">
            <w:pPr>
              <w:jc w:val="both"/>
              <w:rPr>
                <w:noProof/>
              </w:rPr>
            </w:pPr>
          </w:p>
        </w:tc>
        <w:tc>
          <w:tcPr>
            <w:tcW w:w="1810" w:type="dxa"/>
          </w:tcPr>
          <w:p w14:paraId="76922D3C" w14:textId="77777777" w:rsidR="00E2702A" w:rsidRPr="00E2702A" w:rsidRDefault="00E2702A" w:rsidP="00E2702A">
            <w:pPr>
              <w:jc w:val="both"/>
              <w:rPr>
                <w:noProof/>
                <w:sz w:val="24"/>
                <w:szCs w:val="24"/>
              </w:rPr>
            </w:pPr>
          </w:p>
        </w:tc>
      </w:tr>
      <w:tr w:rsidR="00E2702A" w:rsidRPr="00E2702A" w14:paraId="79DFDF51" w14:textId="77777777" w:rsidTr="00274CCC">
        <w:tc>
          <w:tcPr>
            <w:tcW w:w="1413" w:type="dxa"/>
          </w:tcPr>
          <w:p w14:paraId="4B6EFBC0" w14:textId="25CD01F1" w:rsidR="00E2702A" w:rsidRPr="00E2702A" w:rsidRDefault="00274CCC" w:rsidP="00E2702A">
            <w:pPr>
              <w:jc w:val="both"/>
              <w:rPr>
                <w:noProof/>
              </w:rPr>
            </w:pPr>
            <w:r w:rsidRPr="00E2702A">
              <w:rPr>
                <w:noProof/>
              </w:rPr>
              <w:t>95 markas benzīns</w:t>
            </w:r>
          </w:p>
        </w:tc>
        <w:tc>
          <w:tcPr>
            <w:tcW w:w="1276" w:type="dxa"/>
          </w:tcPr>
          <w:p w14:paraId="7BBCC06D" w14:textId="77777777" w:rsidR="00E2702A" w:rsidRPr="00E2702A" w:rsidRDefault="00E2702A" w:rsidP="00E2702A">
            <w:pPr>
              <w:jc w:val="both"/>
              <w:rPr>
                <w:noProof/>
                <w:sz w:val="24"/>
                <w:szCs w:val="24"/>
              </w:rPr>
            </w:pPr>
          </w:p>
        </w:tc>
        <w:tc>
          <w:tcPr>
            <w:tcW w:w="1276" w:type="dxa"/>
          </w:tcPr>
          <w:p w14:paraId="132F00F9" w14:textId="77777777" w:rsidR="00E2702A" w:rsidRPr="00E2702A" w:rsidRDefault="00E2702A" w:rsidP="00E2702A">
            <w:pPr>
              <w:jc w:val="both"/>
              <w:rPr>
                <w:noProof/>
                <w:sz w:val="24"/>
                <w:szCs w:val="24"/>
              </w:rPr>
            </w:pPr>
          </w:p>
        </w:tc>
        <w:tc>
          <w:tcPr>
            <w:tcW w:w="1275" w:type="dxa"/>
          </w:tcPr>
          <w:p w14:paraId="0D450F2D" w14:textId="77777777" w:rsidR="00E2702A" w:rsidRPr="00E2702A" w:rsidRDefault="00E2702A" w:rsidP="00E2702A">
            <w:pPr>
              <w:jc w:val="both"/>
              <w:rPr>
                <w:noProof/>
                <w:sz w:val="24"/>
                <w:szCs w:val="24"/>
              </w:rPr>
            </w:pPr>
          </w:p>
        </w:tc>
        <w:tc>
          <w:tcPr>
            <w:tcW w:w="1276" w:type="dxa"/>
          </w:tcPr>
          <w:p w14:paraId="2D63E619" w14:textId="77777777" w:rsidR="00E2702A" w:rsidRPr="00E2702A" w:rsidRDefault="00E2702A" w:rsidP="00E2702A">
            <w:pPr>
              <w:jc w:val="both"/>
              <w:rPr>
                <w:noProof/>
                <w:sz w:val="24"/>
                <w:szCs w:val="24"/>
              </w:rPr>
            </w:pPr>
          </w:p>
        </w:tc>
        <w:tc>
          <w:tcPr>
            <w:tcW w:w="1276" w:type="dxa"/>
          </w:tcPr>
          <w:p w14:paraId="6C7F2220" w14:textId="77777777" w:rsidR="00E2702A" w:rsidRPr="00E2702A" w:rsidRDefault="00E2702A" w:rsidP="00E2702A">
            <w:pPr>
              <w:jc w:val="both"/>
              <w:rPr>
                <w:noProof/>
                <w:sz w:val="24"/>
                <w:szCs w:val="24"/>
              </w:rPr>
            </w:pPr>
          </w:p>
        </w:tc>
        <w:tc>
          <w:tcPr>
            <w:tcW w:w="1810" w:type="dxa"/>
          </w:tcPr>
          <w:p w14:paraId="644D05AE" w14:textId="77777777" w:rsidR="00E2702A" w:rsidRPr="00E2702A" w:rsidRDefault="00E2702A" w:rsidP="00E2702A">
            <w:pPr>
              <w:jc w:val="both"/>
              <w:rPr>
                <w:noProof/>
                <w:sz w:val="24"/>
                <w:szCs w:val="24"/>
              </w:rPr>
            </w:pPr>
          </w:p>
        </w:tc>
      </w:tr>
      <w:tr w:rsidR="00E2702A" w:rsidRPr="00E2702A" w14:paraId="3DEEDD9C" w14:textId="77777777" w:rsidTr="00274CCC">
        <w:tc>
          <w:tcPr>
            <w:tcW w:w="1413" w:type="dxa"/>
          </w:tcPr>
          <w:p w14:paraId="1C8710FA" w14:textId="77777777" w:rsidR="00E2702A" w:rsidRPr="00E2702A" w:rsidRDefault="00E2702A" w:rsidP="00E2702A">
            <w:pPr>
              <w:jc w:val="both"/>
              <w:rPr>
                <w:noProof/>
              </w:rPr>
            </w:pPr>
          </w:p>
        </w:tc>
        <w:tc>
          <w:tcPr>
            <w:tcW w:w="1276" w:type="dxa"/>
          </w:tcPr>
          <w:p w14:paraId="04A305B0" w14:textId="77777777" w:rsidR="00E2702A" w:rsidRPr="00E2702A" w:rsidRDefault="00E2702A" w:rsidP="00E2702A">
            <w:pPr>
              <w:jc w:val="both"/>
              <w:rPr>
                <w:noProof/>
                <w:sz w:val="24"/>
                <w:szCs w:val="24"/>
              </w:rPr>
            </w:pPr>
          </w:p>
        </w:tc>
        <w:tc>
          <w:tcPr>
            <w:tcW w:w="1276" w:type="dxa"/>
          </w:tcPr>
          <w:p w14:paraId="7D1DF39F" w14:textId="77777777" w:rsidR="00E2702A" w:rsidRPr="00E2702A" w:rsidRDefault="00E2702A" w:rsidP="00E2702A">
            <w:pPr>
              <w:jc w:val="both"/>
              <w:rPr>
                <w:noProof/>
                <w:sz w:val="24"/>
                <w:szCs w:val="24"/>
              </w:rPr>
            </w:pPr>
          </w:p>
        </w:tc>
        <w:tc>
          <w:tcPr>
            <w:tcW w:w="1275" w:type="dxa"/>
          </w:tcPr>
          <w:p w14:paraId="01180DEE" w14:textId="77777777" w:rsidR="00E2702A" w:rsidRPr="00E2702A" w:rsidRDefault="00E2702A" w:rsidP="00E2702A">
            <w:pPr>
              <w:jc w:val="both"/>
              <w:rPr>
                <w:noProof/>
                <w:sz w:val="24"/>
                <w:szCs w:val="24"/>
              </w:rPr>
            </w:pPr>
          </w:p>
        </w:tc>
        <w:tc>
          <w:tcPr>
            <w:tcW w:w="1276" w:type="dxa"/>
          </w:tcPr>
          <w:p w14:paraId="12DB1DFC" w14:textId="77777777" w:rsidR="00E2702A" w:rsidRPr="00E2702A" w:rsidRDefault="00E2702A" w:rsidP="00E2702A">
            <w:pPr>
              <w:jc w:val="both"/>
              <w:rPr>
                <w:noProof/>
                <w:sz w:val="24"/>
                <w:szCs w:val="24"/>
              </w:rPr>
            </w:pPr>
          </w:p>
        </w:tc>
        <w:tc>
          <w:tcPr>
            <w:tcW w:w="1276" w:type="dxa"/>
          </w:tcPr>
          <w:p w14:paraId="7B19FAB3" w14:textId="77777777" w:rsidR="00E2702A" w:rsidRPr="00E2702A" w:rsidRDefault="00E2702A" w:rsidP="00E2702A">
            <w:pPr>
              <w:jc w:val="both"/>
              <w:rPr>
                <w:noProof/>
                <w:sz w:val="24"/>
                <w:szCs w:val="24"/>
              </w:rPr>
            </w:pPr>
          </w:p>
        </w:tc>
        <w:tc>
          <w:tcPr>
            <w:tcW w:w="1810" w:type="dxa"/>
          </w:tcPr>
          <w:p w14:paraId="2EB3AC89" w14:textId="77777777" w:rsidR="00E2702A" w:rsidRPr="00E2702A" w:rsidRDefault="00E2702A" w:rsidP="00E2702A">
            <w:pPr>
              <w:jc w:val="both"/>
              <w:rPr>
                <w:noProof/>
                <w:sz w:val="24"/>
                <w:szCs w:val="24"/>
              </w:rPr>
            </w:pPr>
          </w:p>
        </w:tc>
      </w:tr>
    </w:tbl>
    <w:p w14:paraId="0FB87B59" w14:textId="77777777" w:rsidR="00E2702A" w:rsidRPr="00E2702A" w:rsidRDefault="00E2702A" w:rsidP="00E2702A">
      <w:pPr>
        <w:spacing w:after="0" w:line="240" w:lineRule="auto"/>
        <w:jc w:val="both"/>
        <w:rPr>
          <w:rFonts w:ascii="Times New Roman" w:eastAsia="Times New Roman" w:hAnsi="Times New Roman" w:cs="Times New Roman"/>
          <w:noProof/>
          <w:kern w:val="0"/>
          <w:sz w:val="24"/>
          <w:szCs w:val="24"/>
          <w:lang w:eastAsia="lv-LV"/>
          <w14:ligatures w14:val="none"/>
        </w:rPr>
      </w:pPr>
    </w:p>
    <w:p w14:paraId="3360B85C" w14:textId="77777777" w:rsidR="00E2702A" w:rsidRPr="00E2702A" w:rsidRDefault="00E2702A" w:rsidP="00E2702A">
      <w:pPr>
        <w:spacing w:after="0" w:line="240" w:lineRule="auto"/>
        <w:jc w:val="both"/>
        <w:rPr>
          <w:rFonts w:ascii="Times New Roman" w:eastAsia="Times New Roman" w:hAnsi="Times New Roman" w:cs="Times New Roman"/>
          <w:noProof/>
          <w:kern w:val="0"/>
          <w:sz w:val="24"/>
          <w:szCs w:val="24"/>
          <w:lang w:eastAsia="lv-LV"/>
          <w14:ligatures w14:val="none"/>
        </w:rPr>
      </w:pPr>
      <w:r w:rsidRPr="00E2702A">
        <w:rPr>
          <w:rFonts w:ascii="Times New Roman" w:eastAsia="Times New Roman" w:hAnsi="Times New Roman" w:cs="Times New Roman"/>
          <w:noProof/>
          <w:kern w:val="0"/>
          <w:sz w:val="24"/>
          <w:szCs w:val="24"/>
          <w:lang w:eastAsia="lv-LV"/>
          <w14:ligatures w14:val="none"/>
        </w:rPr>
        <w:t>2. Paredzamā līgumcena</w:t>
      </w:r>
    </w:p>
    <w:p w14:paraId="208D6FA6" w14:textId="77777777" w:rsidR="00E2702A" w:rsidRPr="00E2702A" w:rsidRDefault="00E2702A" w:rsidP="00E2702A">
      <w:pPr>
        <w:spacing w:after="0" w:line="240" w:lineRule="auto"/>
        <w:jc w:val="both"/>
        <w:rPr>
          <w:rFonts w:ascii="Times New Roman" w:eastAsia="Times New Roman" w:hAnsi="Times New Roman" w:cs="Times New Roman"/>
          <w:i/>
          <w:noProof/>
          <w:kern w:val="0"/>
          <w:sz w:val="24"/>
          <w:szCs w:val="24"/>
          <w:lang w:eastAsia="lv-LV"/>
          <w14:ligatures w14:val="none"/>
        </w:rPr>
      </w:pPr>
      <w:r w:rsidRPr="00E2702A">
        <w:rPr>
          <w:rFonts w:ascii="Times New Roman" w:eastAsia="Times New Roman" w:hAnsi="Times New Roman" w:cs="Times New Roman"/>
          <w:i/>
          <w:noProof/>
          <w:kern w:val="0"/>
          <w:sz w:val="24"/>
          <w:szCs w:val="24"/>
          <w:lang w:eastAsia="lv-LV"/>
          <w14:ligatures w14:val="none"/>
        </w:rPr>
        <w:t>2.tabula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701"/>
        <w:gridCol w:w="1697"/>
        <w:gridCol w:w="1989"/>
      </w:tblGrid>
      <w:tr w:rsidR="00453330" w:rsidRPr="006741B2" w14:paraId="7D249E99" w14:textId="4C7BCD73" w:rsidTr="00453330">
        <w:trPr>
          <w:trHeight w:val="1244"/>
        </w:trPr>
        <w:tc>
          <w:tcPr>
            <w:tcW w:w="1413" w:type="dxa"/>
          </w:tcPr>
          <w:p w14:paraId="6D00FF0E" w14:textId="77777777" w:rsidR="00453330" w:rsidRPr="00E2702A" w:rsidRDefault="00453330" w:rsidP="00E2702A">
            <w:pPr>
              <w:spacing w:before="120" w:after="120" w:line="240" w:lineRule="auto"/>
              <w:jc w:val="center"/>
              <w:rPr>
                <w:rFonts w:ascii="Times New Roman" w:eastAsia="Times New Roman" w:hAnsi="Times New Roman" w:cs="Times New Roman"/>
                <w:b/>
                <w:noProof/>
                <w:kern w:val="0"/>
                <w:sz w:val="20"/>
                <w:szCs w:val="20"/>
                <w:lang w:eastAsia="lv-LV"/>
                <w14:ligatures w14:val="none"/>
              </w:rPr>
            </w:pPr>
            <w:r w:rsidRPr="00E2702A">
              <w:rPr>
                <w:rFonts w:ascii="Times New Roman" w:eastAsia="Times New Roman" w:hAnsi="Times New Roman" w:cs="Times New Roman"/>
                <w:b/>
                <w:noProof/>
                <w:kern w:val="0"/>
                <w:sz w:val="20"/>
                <w:szCs w:val="20"/>
                <w:lang w:eastAsia="lv-LV"/>
                <w14:ligatures w14:val="none"/>
              </w:rPr>
              <w:t>Degvielas veids</w:t>
            </w:r>
          </w:p>
        </w:tc>
        <w:tc>
          <w:tcPr>
            <w:tcW w:w="1984" w:type="dxa"/>
          </w:tcPr>
          <w:p w14:paraId="5A45AE6D" w14:textId="2736A35C" w:rsidR="00453330" w:rsidRPr="00E2702A" w:rsidRDefault="00453330" w:rsidP="00E2702A">
            <w:pPr>
              <w:spacing w:before="120" w:after="120" w:line="240" w:lineRule="auto"/>
              <w:jc w:val="center"/>
              <w:rPr>
                <w:rFonts w:ascii="Times New Roman" w:eastAsia="Times New Roman" w:hAnsi="Times New Roman" w:cs="Times New Roman"/>
                <w:b/>
                <w:bCs/>
                <w:noProof/>
                <w:kern w:val="0"/>
                <w:sz w:val="20"/>
                <w:szCs w:val="20"/>
                <w:lang w:eastAsia="lv-LV"/>
                <w14:ligatures w14:val="none"/>
              </w:rPr>
            </w:pPr>
            <w:r w:rsidRPr="00E2702A">
              <w:rPr>
                <w:rFonts w:ascii="Times New Roman" w:eastAsia="Times New Roman" w:hAnsi="Times New Roman" w:cs="Times New Roman"/>
                <w:b/>
                <w:bCs/>
                <w:noProof/>
                <w:kern w:val="0"/>
                <w:sz w:val="20"/>
                <w:szCs w:val="20"/>
                <w:lang w:eastAsia="lv-LV"/>
                <w14:ligatures w14:val="none"/>
              </w:rPr>
              <w:t>Vidējā 1</w:t>
            </w:r>
            <w:r w:rsidRPr="006741B2">
              <w:rPr>
                <w:rFonts w:ascii="Times New Roman" w:eastAsia="Times New Roman" w:hAnsi="Times New Roman" w:cs="Times New Roman"/>
                <w:b/>
                <w:bCs/>
                <w:noProof/>
                <w:kern w:val="0"/>
                <w:sz w:val="20"/>
                <w:szCs w:val="20"/>
                <w:lang w:eastAsia="lv-LV"/>
                <w14:ligatures w14:val="none"/>
              </w:rPr>
              <w:t xml:space="preserve"> </w:t>
            </w:r>
            <w:r w:rsidRPr="00E2702A">
              <w:rPr>
                <w:rFonts w:ascii="Times New Roman" w:eastAsia="Times New Roman" w:hAnsi="Times New Roman" w:cs="Times New Roman"/>
                <w:b/>
                <w:bCs/>
                <w:noProof/>
                <w:kern w:val="0"/>
                <w:sz w:val="20"/>
                <w:szCs w:val="20"/>
                <w:lang w:eastAsia="lv-LV"/>
                <w14:ligatures w14:val="none"/>
              </w:rPr>
              <w:t>litra mazumtirdzniecības</w:t>
            </w:r>
          </w:p>
          <w:p w14:paraId="3E416CA1" w14:textId="299E1BF8" w:rsidR="00453330" w:rsidRPr="00E2702A" w:rsidRDefault="00453330" w:rsidP="00E2702A">
            <w:pPr>
              <w:spacing w:before="120" w:after="120" w:line="240" w:lineRule="auto"/>
              <w:jc w:val="center"/>
              <w:rPr>
                <w:rFonts w:ascii="Times New Roman" w:eastAsia="Times New Roman" w:hAnsi="Times New Roman" w:cs="Times New Roman"/>
                <w:bCs/>
                <w:noProof/>
                <w:kern w:val="0"/>
                <w:sz w:val="20"/>
                <w:szCs w:val="20"/>
                <w:lang w:eastAsia="lv-LV"/>
                <w14:ligatures w14:val="none"/>
              </w:rPr>
            </w:pPr>
            <w:r w:rsidRPr="00E2702A">
              <w:rPr>
                <w:rFonts w:ascii="Times New Roman" w:eastAsia="Times New Roman" w:hAnsi="Times New Roman" w:cs="Times New Roman"/>
                <w:bCs/>
                <w:noProof/>
                <w:kern w:val="0"/>
                <w:sz w:val="20"/>
                <w:szCs w:val="20"/>
                <w:lang w:eastAsia="lv-LV"/>
                <w14:ligatures w14:val="none"/>
              </w:rPr>
              <w:t xml:space="preserve">cena </w:t>
            </w:r>
            <w:r w:rsidRPr="006741B2">
              <w:rPr>
                <w:rFonts w:ascii="Times New Roman" w:eastAsia="Times New Roman" w:hAnsi="Times New Roman" w:cs="Times New Roman"/>
                <w:bCs/>
                <w:noProof/>
                <w:kern w:val="0"/>
                <w:sz w:val="20"/>
                <w:szCs w:val="20"/>
                <w:lang w:eastAsia="lv-LV"/>
                <w14:ligatures w14:val="none"/>
              </w:rPr>
              <w:t>euro</w:t>
            </w:r>
            <w:r w:rsidRPr="006741B2">
              <w:rPr>
                <w:rFonts w:ascii="Times New Roman" w:eastAsia="Times New Roman" w:hAnsi="Times New Roman" w:cs="Times New Roman"/>
                <w:bCs/>
                <w:noProof/>
                <w:kern w:val="0"/>
                <w:sz w:val="20"/>
                <w:szCs w:val="20"/>
                <w:lang w:eastAsia="lv-LV"/>
                <w14:ligatures w14:val="none"/>
              </w:rPr>
              <w:t xml:space="preserve"> </w:t>
            </w:r>
            <w:r w:rsidRPr="00E2702A">
              <w:rPr>
                <w:rFonts w:ascii="Times New Roman" w:eastAsia="Times New Roman" w:hAnsi="Times New Roman" w:cs="Times New Roman"/>
                <w:bCs/>
                <w:noProof/>
                <w:kern w:val="0"/>
                <w:sz w:val="20"/>
                <w:szCs w:val="20"/>
                <w:lang w:eastAsia="lv-LV"/>
                <w14:ligatures w14:val="none"/>
              </w:rPr>
              <w:t xml:space="preserve">(bez PVN) no 1.tabulas </w:t>
            </w:r>
          </w:p>
        </w:tc>
        <w:tc>
          <w:tcPr>
            <w:tcW w:w="1701" w:type="dxa"/>
          </w:tcPr>
          <w:p w14:paraId="6EF13EF1" w14:textId="2B4CB7C2" w:rsidR="00453330" w:rsidRPr="00E2702A" w:rsidRDefault="00453330" w:rsidP="00E2702A">
            <w:pPr>
              <w:spacing w:before="120" w:after="0" w:line="240" w:lineRule="auto"/>
              <w:jc w:val="center"/>
              <w:rPr>
                <w:rFonts w:ascii="Times New Roman" w:eastAsia="Times New Roman" w:hAnsi="Times New Roman" w:cs="Times New Roman"/>
                <w:noProof/>
                <w:kern w:val="0"/>
                <w:sz w:val="20"/>
                <w:szCs w:val="20"/>
                <w:lang w:eastAsia="lv-LV"/>
                <w14:ligatures w14:val="none"/>
              </w:rPr>
            </w:pPr>
            <w:r w:rsidRPr="00E2702A">
              <w:rPr>
                <w:rFonts w:ascii="Times New Roman" w:eastAsia="Times New Roman" w:hAnsi="Times New Roman" w:cs="Times New Roman"/>
                <w:b/>
                <w:bCs/>
                <w:noProof/>
                <w:kern w:val="0"/>
                <w:sz w:val="20"/>
                <w:szCs w:val="20"/>
                <w:lang w:eastAsia="lv-LV"/>
                <w14:ligatures w14:val="none"/>
              </w:rPr>
              <w:t>Plānotais degvielas apjoms, litros</w:t>
            </w:r>
          </w:p>
        </w:tc>
        <w:tc>
          <w:tcPr>
            <w:tcW w:w="1697" w:type="dxa"/>
          </w:tcPr>
          <w:p w14:paraId="670EE643" w14:textId="77777777" w:rsidR="00453330" w:rsidRPr="00E2702A" w:rsidRDefault="00453330" w:rsidP="00453330">
            <w:pPr>
              <w:keepNext/>
              <w:keepLines/>
              <w:spacing w:before="120" w:after="120" w:line="240" w:lineRule="auto"/>
              <w:jc w:val="center"/>
              <w:outlineLvl w:val="7"/>
              <w:rPr>
                <w:rFonts w:ascii="Times New Roman" w:eastAsia="Times New Roman" w:hAnsi="Times New Roman" w:cs="Times New Roman"/>
                <w:noProof/>
                <w:kern w:val="0"/>
                <w:sz w:val="20"/>
                <w:szCs w:val="20"/>
                <w:lang w:eastAsia="lv-LV"/>
                <w14:ligatures w14:val="none"/>
              </w:rPr>
            </w:pPr>
            <w:r w:rsidRPr="00E2702A">
              <w:rPr>
                <w:rFonts w:ascii="Times New Roman" w:eastAsia="Times New Roman" w:hAnsi="Times New Roman" w:cs="Times New Roman"/>
                <w:b/>
                <w:noProof/>
                <w:kern w:val="0"/>
                <w:sz w:val="20"/>
                <w:szCs w:val="20"/>
                <w:lang w:eastAsia="lv-LV"/>
                <w14:ligatures w14:val="none"/>
              </w:rPr>
              <w:t xml:space="preserve">Paredzamā līgumcena </w:t>
            </w:r>
            <w:r w:rsidRPr="00E2702A">
              <w:rPr>
                <w:rFonts w:ascii="Times New Roman" w:eastAsia="Times New Roman" w:hAnsi="Times New Roman" w:cs="Times New Roman"/>
                <w:bCs/>
                <w:i/>
                <w:noProof/>
                <w:kern w:val="0"/>
                <w:sz w:val="20"/>
                <w:szCs w:val="20"/>
                <w:lang w:eastAsia="lv-LV"/>
                <w14:ligatures w14:val="none"/>
              </w:rPr>
              <w:t>eur</w:t>
            </w:r>
            <w:r w:rsidRPr="006741B2">
              <w:rPr>
                <w:rFonts w:ascii="Times New Roman" w:eastAsia="Times New Roman" w:hAnsi="Times New Roman" w:cs="Times New Roman"/>
                <w:bCs/>
                <w:i/>
                <w:noProof/>
                <w:kern w:val="0"/>
                <w:sz w:val="20"/>
                <w:szCs w:val="20"/>
                <w:lang w:eastAsia="lv-LV"/>
                <w14:ligatures w14:val="none"/>
              </w:rPr>
              <w:t>o</w:t>
            </w:r>
            <w:r w:rsidRPr="00E2702A">
              <w:rPr>
                <w:rFonts w:ascii="Times New Roman" w:eastAsia="Times New Roman" w:hAnsi="Times New Roman" w:cs="Times New Roman"/>
                <w:bCs/>
                <w:i/>
                <w:noProof/>
                <w:kern w:val="0"/>
                <w:sz w:val="20"/>
                <w:szCs w:val="20"/>
                <w:lang w:eastAsia="lv-LV"/>
                <w14:ligatures w14:val="none"/>
              </w:rPr>
              <w:t xml:space="preserve"> </w:t>
            </w:r>
            <w:r w:rsidRPr="00E2702A">
              <w:rPr>
                <w:rFonts w:ascii="Times New Roman" w:eastAsia="Times New Roman" w:hAnsi="Times New Roman" w:cs="Times New Roman"/>
                <w:bCs/>
                <w:iCs/>
                <w:noProof/>
                <w:kern w:val="0"/>
                <w:sz w:val="20"/>
                <w:szCs w:val="20"/>
                <w:lang w:eastAsia="lv-LV"/>
                <w14:ligatures w14:val="none"/>
              </w:rPr>
              <w:t>bez PVN</w:t>
            </w:r>
            <w:r w:rsidRPr="00E2702A">
              <w:rPr>
                <w:rFonts w:ascii="Times New Roman" w:eastAsia="Times New Roman" w:hAnsi="Times New Roman" w:cs="Times New Roman"/>
                <w:b/>
                <w:noProof/>
                <w:kern w:val="0"/>
                <w:sz w:val="20"/>
                <w:szCs w:val="20"/>
                <w:lang w:eastAsia="lv-LV"/>
                <w14:ligatures w14:val="none"/>
              </w:rPr>
              <w:t xml:space="preserve"> </w:t>
            </w:r>
            <w:r w:rsidRPr="00E2702A">
              <w:rPr>
                <w:rFonts w:ascii="Times New Roman" w:eastAsia="Times New Roman" w:hAnsi="Times New Roman" w:cs="Times New Roman"/>
                <w:noProof/>
                <w:kern w:val="0"/>
                <w:sz w:val="20"/>
                <w:szCs w:val="20"/>
                <w:lang w:eastAsia="lv-LV"/>
                <w14:ligatures w14:val="none"/>
              </w:rPr>
              <w:t>(</w:t>
            </w:r>
            <w:r w:rsidRPr="006741B2">
              <w:rPr>
                <w:rFonts w:ascii="Times New Roman" w:eastAsia="Times New Roman" w:hAnsi="Times New Roman" w:cs="Times New Roman"/>
                <w:noProof/>
                <w:kern w:val="0"/>
                <w:sz w:val="20"/>
                <w:szCs w:val="20"/>
                <w:lang w:eastAsia="lv-LV"/>
                <w14:ligatures w14:val="none"/>
              </w:rPr>
              <w:t>bez</w:t>
            </w:r>
            <w:r w:rsidRPr="00E2702A">
              <w:rPr>
                <w:rFonts w:ascii="Times New Roman" w:eastAsia="Times New Roman" w:hAnsi="Times New Roman" w:cs="Times New Roman"/>
                <w:noProof/>
                <w:kern w:val="0"/>
                <w:sz w:val="20"/>
                <w:szCs w:val="20"/>
                <w:lang w:eastAsia="lv-LV"/>
                <w14:ligatures w14:val="none"/>
              </w:rPr>
              <w:t xml:space="preserve"> atlaid</w:t>
            </w:r>
            <w:r w:rsidRPr="006741B2">
              <w:rPr>
                <w:rFonts w:ascii="Times New Roman" w:eastAsia="Times New Roman" w:hAnsi="Times New Roman" w:cs="Times New Roman"/>
                <w:noProof/>
                <w:kern w:val="0"/>
                <w:sz w:val="20"/>
                <w:szCs w:val="20"/>
                <w:lang w:eastAsia="lv-LV"/>
                <w14:ligatures w14:val="none"/>
              </w:rPr>
              <w:t>es</w:t>
            </w:r>
            <w:r w:rsidRPr="00E2702A">
              <w:rPr>
                <w:rFonts w:ascii="Times New Roman" w:eastAsia="Times New Roman" w:hAnsi="Times New Roman" w:cs="Times New Roman"/>
                <w:noProof/>
                <w:kern w:val="0"/>
                <w:sz w:val="20"/>
                <w:szCs w:val="20"/>
                <w:lang w:eastAsia="lv-LV"/>
                <w14:ligatures w14:val="none"/>
              </w:rPr>
              <w:t>)</w:t>
            </w:r>
          </w:p>
          <w:p w14:paraId="38089751" w14:textId="7C8FBAE6" w:rsidR="00453330" w:rsidRPr="00E2702A" w:rsidRDefault="00453330" w:rsidP="00453330">
            <w:pPr>
              <w:spacing w:before="120" w:after="120" w:line="240" w:lineRule="auto"/>
              <w:jc w:val="center"/>
              <w:rPr>
                <w:rFonts w:ascii="Times New Roman" w:eastAsia="Times New Roman" w:hAnsi="Times New Roman" w:cs="Times New Roman"/>
                <w:b/>
                <w:bCs/>
                <w:noProof/>
                <w:kern w:val="0"/>
                <w:sz w:val="20"/>
                <w:szCs w:val="20"/>
                <w:lang w:eastAsia="lv-LV"/>
                <w14:ligatures w14:val="none"/>
              </w:rPr>
            </w:pPr>
            <w:r w:rsidRPr="00E2702A">
              <w:rPr>
                <w:rFonts w:ascii="Times New Roman" w:eastAsia="Times New Roman" w:hAnsi="Times New Roman" w:cs="Times New Roman"/>
                <w:noProof/>
                <w:kern w:val="0"/>
                <w:sz w:val="20"/>
                <w:szCs w:val="20"/>
                <w:lang w:eastAsia="lv-LV"/>
                <w14:ligatures w14:val="none"/>
              </w:rPr>
              <w:t>(2.</w:t>
            </w:r>
            <w:r w:rsidRPr="006741B2">
              <w:rPr>
                <w:rFonts w:ascii="Times New Roman" w:eastAsia="Times New Roman" w:hAnsi="Times New Roman" w:cs="Times New Roman"/>
                <w:noProof/>
                <w:kern w:val="0"/>
                <w:sz w:val="20"/>
                <w:szCs w:val="20"/>
                <w:lang w:eastAsia="lv-LV"/>
                <w14:ligatures w14:val="none"/>
              </w:rPr>
              <w:t>X</w:t>
            </w:r>
            <w:r w:rsidRPr="00E2702A">
              <w:rPr>
                <w:rFonts w:ascii="Times New Roman" w:eastAsia="Times New Roman" w:hAnsi="Times New Roman" w:cs="Times New Roman"/>
                <w:noProof/>
                <w:kern w:val="0"/>
                <w:sz w:val="20"/>
                <w:szCs w:val="20"/>
                <w:lang w:eastAsia="lv-LV"/>
                <w14:ligatures w14:val="none"/>
              </w:rPr>
              <w:t xml:space="preserve">3.) = </w:t>
            </w:r>
            <w:r w:rsidRPr="006741B2">
              <w:rPr>
                <w:rFonts w:ascii="Times New Roman" w:eastAsia="Times New Roman" w:hAnsi="Times New Roman" w:cs="Times New Roman"/>
                <w:noProof/>
                <w:kern w:val="0"/>
                <w:sz w:val="20"/>
                <w:szCs w:val="20"/>
                <w:lang w:eastAsia="lv-LV"/>
                <w14:ligatures w14:val="none"/>
              </w:rPr>
              <w:t>4</w:t>
            </w:r>
            <w:r w:rsidRPr="00E2702A">
              <w:rPr>
                <w:rFonts w:ascii="Times New Roman" w:eastAsia="Times New Roman" w:hAnsi="Times New Roman" w:cs="Times New Roman"/>
                <w:noProof/>
                <w:kern w:val="0"/>
                <w:sz w:val="20"/>
                <w:szCs w:val="20"/>
                <w:lang w:eastAsia="lv-LV"/>
                <w14:ligatures w14:val="none"/>
              </w:rPr>
              <w:t>.</w:t>
            </w:r>
          </w:p>
        </w:tc>
        <w:tc>
          <w:tcPr>
            <w:tcW w:w="1989" w:type="dxa"/>
          </w:tcPr>
          <w:p w14:paraId="25DBD26E" w14:textId="083F2D26" w:rsidR="00453330" w:rsidRPr="00E2702A" w:rsidRDefault="00453330" w:rsidP="00E2702A">
            <w:pPr>
              <w:spacing w:before="120" w:after="120" w:line="240" w:lineRule="auto"/>
              <w:jc w:val="center"/>
              <w:rPr>
                <w:rFonts w:ascii="Times New Roman" w:eastAsia="Times New Roman" w:hAnsi="Times New Roman" w:cs="Times New Roman"/>
                <w:noProof/>
                <w:kern w:val="0"/>
                <w:sz w:val="20"/>
                <w:szCs w:val="20"/>
                <w:lang w:eastAsia="lv-LV"/>
                <w14:ligatures w14:val="none"/>
              </w:rPr>
            </w:pPr>
            <w:r w:rsidRPr="00E2702A">
              <w:rPr>
                <w:rFonts w:ascii="Times New Roman" w:eastAsia="Times New Roman" w:hAnsi="Times New Roman" w:cs="Times New Roman"/>
                <w:b/>
                <w:bCs/>
                <w:noProof/>
                <w:kern w:val="0"/>
                <w:sz w:val="20"/>
                <w:szCs w:val="20"/>
                <w:lang w:eastAsia="lv-LV"/>
                <w14:ligatures w14:val="none"/>
              </w:rPr>
              <w:t>Nemainīga atlaides likme no mazumtirdzniecības degvielas cenas 1 litram</w:t>
            </w:r>
            <w:r w:rsidRPr="00E2702A">
              <w:rPr>
                <w:rFonts w:ascii="Times New Roman" w:eastAsia="Times New Roman" w:hAnsi="Times New Roman" w:cs="Times New Roman"/>
                <w:noProof/>
                <w:kern w:val="0"/>
                <w:sz w:val="20"/>
                <w:szCs w:val="20"/>
                <w:lang w:eastAsia="lv-LV"/>
                <w14:ligatures w14:val="none"/>
              </w:rPr>
              <w:t xml:space="preserve">, </w:t>
            </w:r>
            <w:r w:rsidRPr="00E2702A">
              <w:rPr>
                <w:rFonts w:ascii="Times New Roman" w:eastAsia="Times New Roman" w:hAnsi="Times New Roman" w:cs="Times New Roman"/>
                <w:i/>
                <w:noProof/>
                <w:kern w:val="0"/>
                <w:sz w:val="20"/>
                <w:szCs w:val="20"/>
                <w:lang w:eastAsia="lv-LV"/>
                <w14:ligatures w14:val="none"/>
              </w:rPr>
              <w:t>euro</w:t>
            </w:r>
            <w:r w:rsidRPr="00E2702A">
              <w:rPr>
                <w:rFonts w:ascii="Times New Roman" w:eastAsia="Times New Roman" w:hAnsi="Times New Roman" w:cs="Times New Roman"/>
                <w:noProof/>
                <w:kern w:val="0"/>
                <w:sz w:val="20"/>
                <w:szCs w:val="20"/>
                <w:lang w:eastAsia="lv-LV"/>
                <w14:ligatures w14:val="none"/>
              </w:rPr>
              <w:t xml:space="preserve"> bez PVN</w:t>
            </w:r>
            <w:r w:rsidRPr="006741B2">
              <w:rPr>
                <w:rFonts w:ascii="Times New Roman" w:eastAsia="Times New Roman" w:hAnsi="Times New Roman" w:cs="Times New Roman"/>
                <w:noProof/>
                <w:kern w:val="0"/>
                <w:sz w:val="20"/>
                <w:szCs w:val="20"/>
                <w:lang w:eastAsia="lv-LV"/>
                <w14:ligatures w14:val="none"/>
              </w:rPr>
              <w:t>*</w:t>
            </w:r>
          </w:p>
        </w:tc>
      </w:tr>
      <w:tr w:rsidR="00453330" w:rsidRPr="006741B2" w14:paraId="3A0FA9B3" w14:textId="5535789E" w:rsidTr="00453330">
        <w:trPr>
          <w:trHeight w:val="154"/>
        </w:trPr>
        <w:tc>
          <w:tcPr>
            <w:tcW w:w="1413" w:type="dxa"/>
          </w:tcPr>
          <w:p w14:paraId="00E54F38" w14:textId="77777777" w:rsidR="00453330" w:rsidRPr="00E2702A" w:rsidRDefault="00453330"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1</w:t>
            </w:r>
          </w:p>
        </w:tc>
        <w:tc>
          <w:tcPr>
            <w:tcW w:w="1984" w:type="dxa"/>
          </w:tcPr>
          <w:p w14:paraId="781CBFBA" w14:textId="77777777" w:rsidR="00453330" w:rsidRPr="00E2702A" w:rsidRDefault="00453330"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2</w:t>
            </w:r>
          </w:p>
        </w:tc>
        <w:tc>
          <w:tcPr>
            <w:tcW w:w="1701" w:type="dxa"/>
          </w:tcPr>
          <w:p w14:paraId="01F43F1B" w14:textId="77777777" w:rsidR="00453330" w:rsidRPr="00E2702A" w:rsidRDefault="00453330"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3</w:t>
            </w:r>
          </w:p>
        </w:tc>
        <w:tc>
          <w:tcPr>
            <w:tcW w:w="1697" w:type="dxa"/>
          </w:tcPr>
          <w:p w14:paraId="1225A97B" w14:textId="77777777" w:rsidR="00453330" w:rsidRPr="00E2702A" w:rsidRDefault="00453330"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4</w:t>
            </w:r>
          </w:p>
        </w:tc>
        <w:tc>
          <w:tcPr>
            <w:tcW w:w="1989" w:type="dxa"/>
          </w:tcPr>
          <w:p w14:paraId="49E38FC7" w14:textId="77777777" w:rsidR="00453330" w:rsidRPr="00E2702A" w:rsidRDefault="00453330"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5</w:t>
            </w:r>
          </w:p>
        </w:tc>
      </w:tr>
      <w:tr w:rsidR="00453330" w:rsidRPr="006741B2" w14:paraId="49F5F75A" w14:textId="4E03614B" w:rsidTr="00453330">
        <w:trPr>
          <w:trHeight w:val="493"/>
        </w:trPr>
        <w:tc>
          <w:tcPr>
            <w:tcW w:w="1413" w:type="dxa"/>
          </w:tcPr>
          <w:p w14:paraId="05EDFACB" w14:textId="46013C00"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r w:rsidRPr="00E2702A">
              <w:rPr>
                <w:rFonts w:ascii="Times New Roman" w:eastAsia="Times New Roman" w:hAnsi="Times New Roman" w:cs="Times New Roman"/>
                <w:noProof/>
                <w:kern w:val="0"/>
                <w:sz w:val="20"/>
                <w:szCs w:val="20"/>
                <w:lang w:eastAsia="lv-LV"/>
                <w14:ligatures w14:val="none"/>
              </w:rPr>
              <w:t>Dīzeļdegviela</w:t>
            </w:r>
            <w:r w:rsidRPr="006741B2">
              <w:rPr>
                <w:rFonts w:ascii="Times New Roman" w:eastAsia="Times New Roman" w:hAnsi="Times New Roman" w:cs="Times New Roman"/>
                <w:noProof/>
                <w:kern w:val="0"/>
                <w:sz w:val="20"/>
                <w:szCs w:val="20"/>
                <w:lang w:eastAsia="lv-LV"/>
                <w14:ligatures w14:val="none"/>
              </w:rPr>
              <w:t xml:space="preserve"> </w:t>
            </w:r>
          </w:p>
        </w:tc>
        <w:tc>
          <w:tcPr>
            <w:tcW w:w="1984" w:type="dxa"/>
          </w:tcPr>
          <w:p w14:paraId="15BAEB28" w14:textId="77AEFA08" w:rsidR="00453330" w:rsidRPr="00E2702A" w:rsidRDefault="006741B2" w:rsidP="00E2702A">
            <w:pPr>
              <w:spacing w:before="120" w:after="120" w:line="240" w:lineRule="auto"/>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0"/>
                <w:szCs w:val="20"/>
                <w:lang w:eastAsia="lv-LV"/>
                <w14:ligatures w14:val="none"/>
              </w:rPr>
              <w:t>0</w:t>
            </w:r>
          </w:p>
          <w:p w14:paraId="3EDC13DB" w14:textId="77777777"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p>
        </w:tc>
        <w:tc>
          <w:tcPr>
            <w:tcW w:w="1701" w:type="dxa"/>
          </w:tcPr>
          <w:p w14:paraId="1BF2867D" w14:textId="0C17734C"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4"/>
                <w:lang w:eastAsia="lv"/>
                <w14:ligatures w14:val="none"/>
              </w:rPr>
              <w:t>110 000</w:t>
            </w:r>
          </w:p>
        </w:tc>
        <w:tc>
          <w:tcPr>
            <w:tcW w:w="1697" w:type="dxa"/>
            <w:shd w:val="clear" w:color="auto" w:fill="auto"/>
          </w:tcPr>
          <w:p w14:paraId="421E194A" w14:textId="38C5693A" w:rsidR="00453330" w:rsidRPr="00E2702A" w:rsidRDefault="006741B2" w:rsidP="00E2702A">
            <w:pPr>
              <w:spacing w:before="120" w:after="120" w:line="240" w:lineRule="auto"/>
              <w:jc w:val="center"/>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0"/>
                <w:szCs w:val="20"/>
                <w:lang w:eastAsia="lv-LV"/>
                <w14:ligatures w14:val="none"/>
              </w:rPr>
              <w:t>0</w:t>
            </w:r>
          </w:p>
        </w:tc>
        <w:tc>
          <w:tcPr>
            <w:tcW w:w="1989" w:type="dxa"/>
          </w:tcPr>
          <w:p w14:paraId="17BD0859" w14:textId="77777777"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p>
        </w:tc>
      </w:tr>
      <w:tr w:rsidR="00453330" w:rsidRPr="006741B2" w14:paraId="6526B117" w14:textId="270284B2" w:rsidTr="00453330">
        <w:trPr>
          <w:trHeight w:val="417"/>
        </w:trPr>
        <w:tc>
          <w:tcPr>
            <w:tcW w:w="1413" w:type="dxa"/>
          </w:tcPr>
          <w:p w14:paraId="7C1F1A4C" w14:textId="3867AD42"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r w:rsidRPr="00E2702A">
              <w:rPr>
                <w:rFonts w:ascii="Times New Roman" w:eastAsia="Times New Roman" w:hAnsi="Times New Roman" w:cs="Times New Roman"/>
                <w:noProof/>
                <w:kern w:val="0"/>
                <w:sz w:val="20"/>
                <w:szCs w:val="20"/>
                <w:lang w:eastAsia="lv-LV"/>
                <w14:ligatures w14:val="none"/>
              </w:rPr>
              <w:t>95 markas benzīns</w:t>
            </w:r>
          </w:p>
        </w:tc>
        <w:tc>
          <w:tcPr>
            <w:tcW w:w="1984" w:type="dxa"/>
          </w:tcPr>
          <w:p w14:paraId="5040D74F" w14:textId="0EBB0BEE" w:rsidR="00453330" w:rsidRPr="00E2702A" w:rsidRDefault="006741B2" w:rsidP="00E2702A">
            <w:pPr>
              <w:spacing w:before="120" w:after="120" w:line="240" w:lineRule="auto"/>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0"/>
                <w:szCs w:val="20"/>
                <w:lang w:eastAsia="lv-LV"/>
                <w14:ligatures w14:val="none"/>
              </w:rPr>
              <w:t>0</w:t>
            </w:r>
          </w:p>
        </w:tc>
        <w:tc>
          <w:tcPr>
            <w:tcW w:w="1701" w:type="dxa"/>
            <w:tcBorders>
              <w:bottom w:val="single" w:sz="4" w:space="0" w:color="auto"/>
            </w:tcBorders>
          </w:tcPr>
          <w:p w14:paraId="6290DBB9" w14:textId="592BBDFC"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4"/>
                <w:lang w:eastAsia="lv"/>
                <w14:ligatures w14:val="none"/>
              </w:rPr>
              <w:t>10 500</w:t>
            </w:r>
          </w:p>
        </w:tc>
        <w:tc>
          <w:tcPr>
            <w:tcW w:w="1697" w:type="dxa"/>
            <w:tcBorders>
              <w:bottom w:val="single" w:sz="4" w:space="0" w:color="auto"/>
            </w:tcBorders>
            <w:shd w:val="clear" w:color="auto" w:fill="auto"/>
          </w:tcPr>
          <w:p w14:paraId="6A4A22DE" w14:textId="08629FA7" w:rsidR="00453330" w:rsidRPr="00E2702A" w:rsidRDefault="006741B2" w:rsidP="00E2702A">
            <w:pPr>
              <w:spacing w:before="120" w:after="120" w:line="240" w:lineRule="auto"/>
              <w:jc w:val="center"/>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0"/>
                <w:szCs w:val="20"/>
                <w:lang w:eastAsia="lv-LV"/>
                <w14:ligatures w14:val="none"/>
              </w:rPr>
              <w:t>0</w:t>
            </w:r>
          </w:p>
        </w:tc>
        <w:tc>
          <w:tcPr>
            <w:tcW w:w="1989" w:type="dxa"/>
          </w:tcPr>
          <w:p w14:paraId="3928969C" w14:textId="77777777" w:rsidR="00453330" w:rsidRPr="00E2702A" w:rsidRDefault="00453330" w:rsidP="00E2702A">
            <w:pPr>
              <w:spacing w:before="120" w:after="120" w:line="240" w:lineRule="auto"/>
              <w:rPr>
                <w:rFonts w:ascii="Times New Roman" w:eastAsia="Times New Roman" w:hAnsi="Times New Roman" w:cs="Times New Roman"/>
                <w:noProof/>
                <w:kern w:val="0"/>
                <w:sz w:val="20"/>
                <w:szCs w:val="20"/>
                <w:lang w:eastAsia="lv-LV"/>
                <w14:ligatures w14:val="none"/>
              </w:rPr>
            </w:pPr>
          </w:p>
        </w:tc>
      </w:tr>
      <w:tr w:rsidR="006741B2" w:rsidRPr="006741B2" w14:paraId="5E03C773" w14:textId="77777777" w:rsidTr="00B95111">
        <w:trPr>
          <w:gridAfter w:val="1"/>
          <w:wAfter w:w="1989" w:type="dxa"/>
          <w:trHeight w:val="417"/>
        </w:trPr>
        <w:tc>
          <w:tcPr>
            <w:tcW w:w="5098" w:type="dxa"/>
            <w:gridSpan w:val="3"/>
          </w:tcPr>
          <w:p w14:paraId="76E19DA4" w14:textId="3F4F6A82" w:rsidR="006741B2" w:rsidRPr="006741B2" w:rsidRDefault="006741B2" w:rsidP="00E2702A">
            <w:pPr>
              <w:spacing w:before="120" w:after="120" w:line="240" w:lineRule="auto"/>
              <w:rPr>
                <w:rFonts w:ascii="Times New Roman" w:eastAsia="Times New Roman" w:hAnsi="Times New Roman" w:cs="Times New Roman"/>
                <w:noProof/>
                <w:kern w:val="0"/>
                <w:sz w:val="24"/>
                <w:lang w:eastAsia="lv"/>
                <w14:ligatures w14:val="none"/>
              </w:rPr>
            </w:pPr>
            <w:r w:rsidRPr="00E2702A">
              <w:rPr>
                <w:rFonts w:ascii="Times New Roman" w:eastAsia="Times New Roman" w:hAnsi="Times New Roman" w:cs="Times New Roman"/>
                <w:noProof/>
                <w:kern w:val="0"/>
                <w:sz w:val="20"/>
                <w:szCs w:val="20"/>
                <w:lang w:eastAsia="lv-LV"/>
                <w14:ligatures w14:val="none"/>
              </w:rPr>
              <w:t>Pavisam kopā EUR</w:t>
            </w:r>
            <w:r w:rsidRPr="00E2702A">
              <w:rPr>
                <w:rFonts w:ascii="Times New Roman" w:eastAsia="Times New Roman" w:hAnsi="Times New Roman" w:cs="Times New Roman"/>
                <w:i/>
                <w:noProof/>
                <w:kern w:val="0"/>
                <w:sz w:val="20"/>
                <w:szCs w:val="20"/>
                <w:lang w:eastAsia="lv-LV"/>
                <w14:ligatures w14:val="none"/>
              </w:rPr>
              <w:t xml:space="preserve"> </w:t>
            </w:r>
            <w:r w:rsidRPr="00E2702A">
              <w:rPr>
                <w:rFonts w:ascii="Times New Roman" w:eastAsia="Times New Roman" w:hAnsi="Times New Roman" w:cs="Times New Roman"/>
                <w:noProof/>
                <w:kern w:val="0"/>
                <w:sz w:val="20"/>
                <w:szCs w:val="20"/>
                <w:lang w:eastAsia="lv-LV"/>
                <w14:ligatures w14:val="none"/>
              </w:rPr>
              <w:t>bez PVN</w:t>
            </w:r>
          </w:p>
        </w:tc>
        <w:tc>
          <w:tcPr>
            <w:tcW w:w="1697" w:type="dxa"/>
            <w:tcBorders>
              <w:bottom w:val="single" w:sz="4" w:space="0" w:color="auto"/>
            </w:tcBorders>
            <w:shd w:val="clear" w:color="auto" w:fill="auto"/>
          </w:tcPr>
          <w:p w14:paraId="486985B4" w14:textId="17AA348E" w:rsidR="006741B2" w:rsidRPr="006741B2" w:rsidRDefault="006741B2" w:rsidP="00E2702A">
            <w:pPr>
              <w:spacing w:before="120" w:after="120" w:line="240" w:lineRule="auto"/>
              <w:jc w:val="center"/>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0"/>
                <w:szCs w:val="20"/>
                <w:lang w:eastAsia="lv-LV"/>
                <w14:ligatures w14:val="none"/>
              </w:rPr>
              <w:t>0</w:t>
            </w:r>
          </w:p>
        </w:tc>
      </w:tr>
    </w:tbl>
    <w:p w14:paraId="35D17E7C" w14:textId="6C2D5492" w:rsidR="00E2702A" w:rsidRPr="006741B2" w:rsidRDefault="00A71CB4" w:rsidP="00A71CB4">
      <w:pPr>
        <w:spacing w:after="0" w:line="240" w:lineRule="auto"/>
        <w:jc w:val="both"/>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lang w:eastAsia="lv-LV"/>
          <w14:ligatures w14:val="none"/>
        </w:rPr>
        <w:t>*</w:t>
      </w:r>
      <w:r w:rsidRPr="006741B2">
        <w:rPr>
          <w:rFonts w:ascii="Times New Roman" w:eastAsia="Times New Roman" w:hAnsi="Times New Roman" w:cs="Times New Roman"/>
          <w:noProof/>
          <w:kern w:val="0"/>
          <w:sz w:val="20"/>
          <w:szCs w:val="20"/>
          <w:lang w:eastAsia="lv-LV"/>
          <w14:ligatures w14:val="none"/>
        </w:rPr>
        <w:t>Pretendenta piedāvātā atlaide tiek piemērota pēc katras degvielas iegādes reizes viso</w:t>
      </w:r>
      <w:r w:rsidRPr="006741B2">
        <w:rPr>
          <w:rFonts w:ascii="Times New Roman" w:eastAsia="Times New Roman" w:hAnsi="Times New Roman" w:cs="Times New Roman"/>
          <w:noProof/>
          <w:kern w:val="0"/>
          <w:sz w:val="20"/>
          <w:szCs w:val="20"/>
          <w:lang w:eastAsia="lv-LV"/>
          <w14:ligatures w14:val="none"/>
        </w:rPr>
        <w:t xml:space="preserve">s </w:t>
      </w:r>
      <w:r w:rsidRPr="006741B2">
        <w:rPr>
          <w:rFonts w:ascii="Times New Roman" w:eastAsia="Times New Roman" w:hAnsi="Times New Roman" w:cs="Times New Roman"/>
          <w:noProof/>
          <w:kern w:val="0"/>
          <w:sz w:val="20"/>
          <w:szCs w:val="20"/>
          <w:lang w:eastAsia="lv-LV"/>
          <w14:ligatures w14:val="none"/>
        </w:rPr>
        <w:t>Pretendenta piedāvātajās DUS visā</w:t>
      </w:r>
      <w:r w:rsidRPr="006741B2">
        <w:rPr>
          <w:rFonts w:ascii="Times New Roman" w:eastAsia="Times New Roman" w:hAnsi="Times New Roman" w:cs="Times New Roman"/>
          <w:noProof/>
          <w:kern w:val="0"/>
          <w:sz w:val="20"/>
          <w:szCs w:val="20"/>
          <w:lang w:eastAsia="lv-LV"/>
          <w14:ligatures w14:val="none"/>
        </w:rPr>
        <w:t xml:space="preserve"> </w:t>
      </w:r>
      <w:r w:rsidRPr="006741B2">
        <w:rPr>
          <w:rFonts w:ascii="Times New Roman" w:eastAsia="Times New Roman" w:hAnsi="Times New Roman" w:cs="Times New Roman"/>
          <w:noProof/>
          <w:kern w:val="0"/>
          <w:sz w:val="20"/>
          <w:szCs w:val="20"/>
          <w:lang w:eastAsia="lv-LV"/>
          <w14:ligatures w14:val="none"/>
        </w:rPr>
        <w:t>Līguma darbības laikā neatkarīgi no 1 litra degvielas cenas mazumtirdzniecībā</w:t>
      </w:r>
    </w:p>
    <w:p w14:paraId="6B325E8C" w14:textId="02D5DDF7" w:rsidR="00AE3BDD" w:rsidRPr="006741B2" w:rsidRDefault="00AE3BDD" w:rsidP="00AE3BDD">
      <w:pPr>
        <w:spacing w:after="0" w:line="240" w:lineRule="auto"/>
        <w:jc w:val="both"/>
        <w:rPr>
          <w:rFonts w:ascii="Times New Roman" w:eastAsia="Times New Roman" w:hAnsi="Times New Roman" w:cs="Times New Roman"/>
          <w:noProof/>
          <w:kern w:val="0"/>
          <w:sz w:val="20"/>
          <w:szCs w:val="20"/>
          <w:lang w:eastAsia="lv-LV"/>
          <w14:ligatures w14:val="none"/>
        </w:rPr>
      </w:pPr>
      <w:r w:rsidRPr="006741B2">
        <w:rPr>
          <w:rFonts w:ascii="Times New Roman" w:eastAsia="Times New Roman" w:hAnsi="Times New Roman" w:cs="Times New Roman"/>
          <w:noProof/>
          <w:kern w:val="0"/>
          <w:sz w:val="20"/>
          <w:szCs w:val="20"/>
          <w:lang w:eastAsia="lv-LV"/>
          <w14:ligatures w14:val="none"/>
        </w:rPr>
        <w:t>** Visas</w:t>
      </w:r>
      <w:r w:rsidRPr="006741B2">
        <w:rPr>
          <w:rFonts w:ascii="Times New Roman" w:eastAsia="Times New Roman" w:hAnsi="Times New Roman" w:cs="Times New Roman"/>
          <w:noProof/>
          <w:kern w:val="0"/>
          <w:sz w:val="20"/>
          <w:szCs w:val="20"/>
          <w:lang w:eastAsia="lv-LV"/>
          <w14:ligatures w14:val="none"/>
        </w:rPr>
        <w:t xml:space="preserve"> cen</w:t>
      </w:r>
      <w:r w:rsidRPr="006741B2">
        <w:rPr>
          <w:rFonts w:ascii="Times New Roman" w:eastAsia="Times New Roman" w:hAnsi="Times New Roman" w:cs="Times New Roman"/>
          <w:noProof/>
          <w:kern w:val="0"/>
          <w:sz w:val="20"/>
          <w:szCs w:val="20"/>
          <w:lang w:eastAsia="lv-LV"/>
          <w14:ligatures w14:val="none"/>
        </w:rPr>
        <w:t>as</w:t>
      </w:r>
      <w:r w:rsidRPr="006741B2">
        <w:rPr>
          <w:rFonts w:ascii="Times New Roman" w:eastAsia="Times New Roman" w:hAnsi="Times New Roman" w:cs="Times New Roman"/>
          <w:noProof/>
          <w:kern w:val="0"/>
          <w:sz w:val="20"/>
          <w:szCs w:val="20"/>
          <w:lang w:eastAsia="lv-LV"/>
          <w14:ligatures w14:val="none"/>
        </w:rPr>
        <w:t xml:space="preserve"> jānorāda ar precizitāti trīs zīmes aiz komata</w:t>
      </w:r>
      <w:r w:rsidRPr="006741B2">
        <w:rPr>
          <w:rFonts w:ascii="Times New Roman" w:eastAsia="Times New Roman" w:hAnsi="Times New Roman" w:cs="Times New Roman"/>
          <w:noProof/>
          <w:kern w:val="0"/>
          <w:sz w:val="20"/>
          <w:szCs w:val="20"/>
          <w:lang w:eastAsia="lv-LV"/>
          <w14:ligatures w14:val="none"/>
        </w:rPr>
        <w:t xml:space="preserve"> </w:t>
      </w:r>
      <w:r w:rsidRPr="006741B2">
        <w:rPr>
          <w:rFonts w:ascii="Times New Roman" w:eastAsia="Times New Roman" w:hAnsi="Times New Roman" w:cs="Times New Roman"/>
          <w:noProof/>
          <w:kern w:val="0"/>
          <w:sz w:val="20"/>
          <w:szCs w:val="20"/>
          <w:lang w:eastAsia="lv-LV"/>
          <w14:ligatures w14:val="none"/>
        </w:rPr>
        <w:t>(piem. 0,123).</w:t>
      </w:r>
    </w:p>
    <w:p w14:paraId="732B3EB8" w14:textId="77777777" w:rsidR="00453330" w:rsidRPr="006741B2" w:rsidRDefault="00453330" w:rsidP="00AE3BDD">
      <w:pPr>
        <w:spacing w:after="0" w:line="240" w:lineRule="auto"/>
        <w:jc w:val="both"/>
        <w:rPr>
          <w:rFonts w:ascii="Times New Roman" w:eastAsia="Times New Roman" w:hAnsi="Times New Roman" w:cs="Times New Roman"/>
          <w:noProof/>
          <w:kern w:val="0"/>
          <w:sz w:val="20"/>
          <w:szCs w:val="20"/>
          <w:lang w:eastAsia="lv-LV"/>
          <w14:ligatures w14:val="none"/>
        </w:rPr>
      </w:pPr>
    </w:p>
    <w:p w14:paraId="17F93C1C" w14:textId="77777777" w:rsidR="00453330" w:rsidRPr="006741B2" w:rsidRDefault="00453330" w:rsidP="00AE3BDD">
      <w:pPr>
        <w:spacing w:after="0" w:line="240" w:lineRule="auto"/>
        <w:jc w:val="both"/>
        <w:rPr>
          <w:rFonts w:ascii="Times New Roman" w:eastAsia="Times New Roman" w:hAnsi="Times New Roman" w:cs="Times New Roman"/>
          <w:noProof/>
          <w:kern w:val="0"/>
          <w:sz w:val="20"/>
          <w:szCs w:val="20"/>
          <w:lang w:eastAsia="lv-LV"/>
          <w14:ligatures w14:val="none"/>
        </w:rPr>
      </w:pPr>
    </w:p>
    <w:p w14:paraId="77E70720" w14:textId="61B11137" w:rsidR="00AE3BDD" w:rsidRPr="00E2702A" w:rsidRDefault="00AE3BDD" w:rsidP="00AE3BDD">
      <w:pPr>
        <w:spacing w:after="0" w:line="240" w:lineRule="auto"/>
        <w:jc w:val="both"/>
        <w:rPr>
          <w:rFonts w:ascii="Times New Roman" w:eastAsia="Times New Roman" w:hAnsi="Times New Roman" w:cs="Times New Roman"/>
          <w:noProof/>
          <w:kern w:val="0"/>
          <w:sz w:val="20"/>
          <w:szCs w:val="20"/>
          <w:lang w:eastAsia="lv-LV"/>
          <w14:ligatures w14:val="none"/>
        </w:rPr>
      </w:pPr>
    </w:p>
    <w:tbl>
      <w:tblPr>
        <w:tblW w:w="9348" w:type="dxa"/>
        <w:tblLayout w:type="fixed"/>
        <w:tblLook w:val="0000" w:firstRow="0" w:lastRow="0" w:firstColumn="0" w:lastColumn="0" w:noHBand="0" w:noVBand="0"/>
      </w:tblPr>
      <w:tblGrid>
        <w:gridCol w:w="2628"/>
        <w:gridCol w:w="6720"/>
      </w:tblGrid>
      <w:tr w:rsidR="00E2702A" w:rsidRPr="00E2702A" w14:paraId="03D3EDD3" w14:textId="77777777" w:rsidTr="005B182E">
        <w:tc>
          <w:tcPr>
            <w:tcW w:w="2628" w:type="dxa"/>
          </w:tcPr>
          <w:p w14:paraId="40EE29B9"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p>
          <w:p w14:paraId="0BC36D69"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r w:rsidRPr="00E2702A">
              <w:rPr>
                <w:rFonts w:ascii="Times New Roman" w:eastAsia="Times New Roman" w:hAnsi="Times New Roman" w:cs="Times New Roman"/>
                <w:noProof/>
                <w:kern w:val="0"/>
                <w:sz w:val="24"/>
                <w:szCs w:val="24"/>
                <w:lang w:eastAsia="lv-LV"/>
                <w14:ligatures w14:val="none"/>
              </w:rPr>
              <w:t>Pretendenta pārstāvis</w:t>
            </w:r>
          </w:p>
        </w:tc>
        <w:tc>
          <w:tcPr>
            <w:tcW w:w="6720" w:type="dxa"/>
            <w:tcBorders>
              <w:bottom w:val="single" w:sz="4" w:space="0" w:color="auto"/>
            </w:tcBorders>
          </w:tcPr>
          <w:p w14:paraId="63490865"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p>
        </w:tc>
      </w:tr>
      <w:tr w:rsidR="00E2702A" w:rsidRPr="00E2702A" w14:paraId="48E9CB79" w14:textId="77777777" w:rsidTr="005B182E">
        <w:trPr>
          <w:cantSplit/>
        </w:trPr>
        <w:tc>
          <w:tcPr>
            <w:tcW w:w="2628" w:type="dxa"/>
          </w:tcPr>
          <w:p w14:paraId="7457770A"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p>
        </w:tc>
        <w:tc>
          <w:tcPr>
            <w:tcW w:w="6720" w:type="dxa"/>
          </w:tcPr>
          <w:p w14:paraId="5A7EAE19" w14:textId="77777777" w:rsidR="00E2702A" w:rsidRPr="00E2702A" w:rsidRDefault="00E2702A"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(amats, paraksts, vārds, uzvārds)</w:t>
            </w:r>
          </w:p>
        </w:tc>
      </w:tr>
    </w:tbl>
    <w:p w14:paraId="14823AD5" w14:textId="77777777" w:rsidR="00E2702A" w:rsidRPr="006741B2" w:rsidRDefault="00E2702A" w:rsidP="000160C4">
      <w:pPr>
        <w:widowControl w:val="0"/>
        <w:tabs>
          <w:tab w:val="left" w:pos="2484"/>
        </w:tabs>
        <w:autoSpaceDE w:val="0"/>
        <w:autoSpaceDN w:val="0"/>
        <w:spacing w:before="90" w:after="0" w:line="240" w:lineRule="auto"/>
        <w:ind w:left="269"/>
        <w:rPr>
          <w:rFonts w:ascii="Times New Roman" w:eastAsia="Times New Roman" w:hAnsi="Times New Roman" w:cs="Times New Roman"/>
          <w:noProof/>
          <w:kern w:val="0"/>
          <w:sz w:val="24"/>
          <w:szCs w:val="24"/>
          <w:lang w:eastAsia="lv"/>
          <w14:ligatures w14:val="none"/>
        </w:rPr>
      </w:pPr>
    </w:p>
    <w:p w14:paraId="7ECB15F3" w14:textId="77777777" w:rsidR="00220772" w:rsidRPr="006741B2" w:rsidRDefault="00220772" w:rsidP="004A213E">
      <w:pPr>
        <w:spacing w:before="90" w:after="120"/>
        <w:ind w:left="989"/>
        <w:rPr>
          <w:rFonts w:ascii="Times New Roman" w:hAnsi="Times New Roman" w:cs="Times New Roman"/>
          <w:noProof/>
          <w:kern w:val="0"/>
          <w:sz w:val="24"/>
          <w:szCs w:val="24"/>
          <w14:ligatures w14:val="none"/>
        </w:rPr>
        <w:sectPr w:rsidR="00220772" w:rsidRPr="006741B2" w:rsidSect="001329A2">
          <w:headerReference w:type="default" r:id="rId18"/>
          <w:footerReference w:type="default" r:id="rId19"/>
          <w:footerReference w:type="first" r:id="rId20"/>
          <w:pgSz w:w="11910" w:h="16840"/>
          <w:pgMar w:top="1134" w:right="1562" w:bottom="1134" w:left="1701" w:header="0" w:footer="1060" w:gutter="0"/>
          <w:cols w:space="720"/>
          <w:titlePg/>
          <w:docGrid w:linePitch="326"/>
        </w:sectPr>
      </w:pPr>
    </w:p>
    <w:p w14:paraId="50160B54" w14:textId="7B4E0B4F" w:rsidR="004A213E" w:rsidRPr="006741B2" w:rsidRDefault="009E20B0" w:rsidP="004A213E">
      <w:pPr>
        <w:spacing w:after="0" w:line="240" w:lineRule="auto"/>
        <w:jc w:val="right"/>
        <w:rPr>
          <w:rFonts w:ascii="Times New Roman" w:eastAsia="Times New Roman" w:hAnsi="Times New Roman" w:cs="Times New Roman"/>
          <w:b/>
          <w:bCs/>
          <w:iCs/>
          <w:noProof/>
          <w:kern w:val="0"/>
          <w:sz w:val="24"/>
          <w:szCs w:val="24"/>
          <w:lang w:eastAsia="ar-SA"/>
          <w14:ligatures w14:val="none"/>
        </w:rPr>
      </w:pPr>
      <w:r w:rsidRPr="006741B2">
        <w:rPr>
          <w:rFonts w:ascii="Times New Roman" w:eastAsia="Times New Roman" w:hAnsi="Times New Roman" w:cs="Times New Roman"/>
          <w:b/>
          <w:noProof/>
          <w:kern w:val="0"/>
          <w:sz w:val="24"/>
          <w:szCs w:val="24"/>
          <w:lang w:eastAsia="ar-SA"/>
          <w14:ligatures w14:val="none"/>
        </w:rPr>
        <w:lastRenderedPageBreak/>
        <w:t>4</w:t>
      </w:r>
      <w:r w:rsidR="004A213E" w:rsidRPr="006741B2">
        <w:rPr>
          <w:rFonts w:ascii="Times New Roman" w:eastAsia="Times New Roman" w:hAnsi="Times New Roman" w:cs="Times New Roman"/>
          <w:b/>
          <w:noProof/>
          <w:kern w:val="0"/>
          <w:sz w:val="24"/>
          <w:szCs w:val="24"/>
          <w:lang w:eastAsia="ar-SA"/>
          <w14:ligatures w14:val="none"/>
        </w:rPr>
        <w:t>.p</w:t>
      </w:r>
      <w:r w:rsidR="004A213E" w:rsidRPr="006741B2">
        <w:rPr>
          <w:rFonts w:ascii="Times New Roman" w:eastAsia="Times New Roman" w:hAnsi="Times New Roman" w:cs="Times New Roman"/>
          <w:b/>
          <w:bCs/>
          <w:iCs/>
          <w:noProof/>
          <w:kern w:val="0"/>
          <w:sz w:val="24"/>
          <w:szCs w:val="24"/>
          <w:lang w:eastAsia="ar-SA"/>
          <w14:ligatures w14:val="none"/>
        </w:rPr>
        <w:t>ielikums</w:t>
      </w:r>
    </w:p>
    <w:p w14:paraId="78BD7FB0" w14:textId="77777777" w:rsidR="004A213E" w:rsidRPr="006741B2" w:rsidRDefault="004A213E" w:rsidP="004A213E">
      <w:pPr>
        <w:suppressAutoHyphens/>
        <w:spacing w:after="0" w:line="240" w:lineRule="auto"/>
        <w:jc w:val="right"/>
        <w:rPr>
          <w:rFonts w:ascii="Times New Roman" w:eastAsia="Times New Roman" w:hAnsi="Times New Roman" w:cs="Times New Roman"/>
          <w:i/>
          <w:iCs/>
          <w:noProof/>
          <w:kern w:val="0"/>
          <w:sz w:val="24"/>
          <w:szCs w:val="24"/>
          <w:lang w:eastAsia="ar-SA"/>
          <w14:ligatures w14:val="none"/>
        </w:rPr>
      </w:pPr>
      <w:bookmarkStart w:id="8" w:name="_Hlk514849827"/>
      <w:r w:rsidRPr="006741B2">
        <w:rPr>
          <w:rFonts w:ascii="Times New Roman" w:eastAsia="Times New Roman" w:hAnsi="Times New Roman" w:cs="Times New Roman"/>
          <w:i/>
          <w:iCs/>
          <w:noProof/>
          <w:kern w:val="0"/>
          <w:sz w:val="24"/>
          <w:szCs w:val="24"/>
          <w:lang w:eastAsia="ar-SA"/>
          <w14:ligatures w14:val="none"/>
        </w:rPr>
        <w:t>Projekts</w:t>
      </w:r>
    </w:p>
    <w:p w14:paraId="18D86B8A" w14:textId="77777777" w:rsidR="004A213E" w:rsidRPr="006741B2" w:rsidRDefault="004A213E" w:rsidP="004A213E">
      <w:pPr>
        <w:shd w:val="clear" w:color="auto" w:fill="FFFFFF"/>
        <w:suppressAutoHyphens/>
        <w:spacing w:after="0" w:line="240" w:lineRule="auto"/>
        <w:ind w:left="7"/>
        <w:jc w:val="center"/>
        <w:rPr>
          <w:rFonts w:ascii="Times New Roman" w:eastAsia="Times New Roman" w:hAnsi="Times New Roman" w:cs="Times New Roman"/>
          <w:b/>
          <w:bCs/>
          <w:noProof/>
          <w:color w:val="000000"/>
          <w:spacing w:val="-1"/>
          <w:kern w:val="0"/>
          <w:sz w:val="24"/>
          <w:szCs w:val="24"/>
          <w:lang w:eastAsia="ar-SA"/>
          <w14:ligatures w14:val="none"/>
        </w:rPr>
      </w:pPr>
      <w:r w:rsidRPr="006741B2">
        <w:rPr>
          <w:rFonts w:ascii="Times New Roman" w:eastAsia="Times New Roman" w:hAnsi="Times New Roman" w:cs="Times New Roman"/>
          <w:b/>
          <w:bCs/>
          <w:noProof/>
          <w:color w:val="000000"/>
          <w:spacing w:val="-1"/>
          <w:kern w:val="0"/>
          <w:sz w:val="24"/>
          <w:szCs w:val="24"/>
          <w:lang w:eastAsia="ar-SA"/>
          <w14:ligatures w14:val="none"/>
        </w:rPr>
        <w:t>LĪGUMS Nr.</w:t>
      </w:r>
      <w:bookmarkStart w:id="9" w:name="_Hlk94692587"/>
      <w:r w:rsidRPr="006741B2">
        <w:rPr>
          <w:rFonts w:ascii="Times New Roman" w:eastAsia="Times New Roman" w:hAnsi="Times New Roman" w:cs="Times New Roman"/>
          <w:b/>
          <w:bCs/>
          <w:noProof/>
          <w:color w:val="000000"/>
          <w:spacing w:val="-1"/>
          <w:kern w:val="0"/>
          <w:sz w:val="24"/>
          <w:szCs w:val="24"/>
          <w:lang w:eastAsia="ar-SA"/>
          <w14:ligatures w14:val="none"/>
        </w:rPr>
        <w:t xml:space="preserve"> </w:t>
      </w:r>
      <w:bookmarkEnd w:id="9"/>
      <w:r w:rsidRPr="006741B2">
        <w:rPr>
          <w:rFonts w:ascii="Times New Roman" w:eastAsia="Times New Roman" w:hAnsi="Times New Roman" w:cs="Times New Roman"/>
          <w:b/>
          <w:bCs/>
          <w:noProof/>
          <w:color w:val="000000"/>
          <w:spacing w:val="-1"/>
          <w:kern w:val="0"/>
          <w:sz w:val="24"/>
          <w:szCs w:val="24"/>
          <w:lang w:eastAsia="ar-SA"/>
          <w14:ligatures w14:val="none"/>
        </w:rPr>
        <w:t>_________________</w:t>
      </w:r>
    </w:p>
    <w:p w14:paraId="41A2567D" w14:textId="77777777" w:rsidR="004A213E" w:rsidRPr="006741B2" w:rsidRDefault="004A213E" w:rsidP="004A213E">
      <w:pPr>
        <w:shd w:val="clear" w:color="auto" w:fill="FFFFFF"/>
        <w:suppressAutoHyphens/>
        <w:spacing w:after="0" w:line="240" w:lineRule="auto"/>
        <w:ind w:left="7"/>
        <w:jc w:val="both"/>
        <w:rPr>
          <w:rFonts w:ascii="Times New Roman" w:eastAsia="Times New Roman" w:hAnsi="Times New Roman" w:cs="Times New Roman"/>
          <w:noProof/>
          <w:color w:val="000000"/>
          <w:kern w:val="0"/>
          <w:sz w:val="24"/>
          <w:szCs w:val="24"/>
          <w:lang w:eastAsia="ar-SA"/>
          <w14:ligatures w14:val="none"/>
        </w:rPr>
      </w:pPr>
    </w:p>
    <w:p w14:paraId="0BDCCC96" w14:textId="77777777" w:rsidR="004A213E" w:rsidRPr="006741B2" w:rsidRDefault="004A213E" w:rsidP="004A213E">
      <w:pPr>
        <w:shd w:val="clear" w:color="auto" w:fill="FFFFFF"/>
        <w:suppressAutoHyphens/>
        <w:spacing w:after="0" w:line="240" w:lineRule="auto"/>
        <w:ind w:left="7"/>
        <w:rPr>
          <w:rFonts w:ascii="Times New Roman" w:eastAsia="Times New Roman" w:hAnsi="Times New Roman" w:cs="Times New Roman"/>
          <w:i/>
          <w:iCs/>
          <w:noProof/>
          <w:kern w:val="28"/>
          <w:sz w:val="24"/>
          <w:szCs w:val="24"/>
          <w:lang w:eastAsia="lv-LV"/>
          <w14:ligatures w14:val="none"/>
        </w:rPr>
      </w:pPr>
      <w:r w:rsidRPr="006741B2">
        <w:rPr>
          <w:rFonts w:ascii="Times New Roman" w:eastAsia="Times New Roman" w:hAnsi="Times New Roman" w:cs="Times New Roman"/>
          <w:noProof/>
          <w:kern w:val="28"/>
          <w:sz w:val="24"/>
          <w:szCs w:val="24"/>
          <w:lang w:eastAsia="lv-LV"/>
          <w14:ligatures w14:val="none"/>
        </w:rPr>
        <w:t xml:space="preserve">Jēkabpils novadā                                                                                        </w:t>
      </w:r>
      <w:r w:rsidRPr="006741B2">
        <w:rPr>
          <w:rFonts w:ascii="Times New Roman" w:eastAsia="Times New Roman" w:hAnsi="Times New Roman" w:cs="Times New Roman"/>
          <w:i/>
          <w:iCs/>
          <w:noProof/>
          <w:kern w:val="28"/>
          <w:sz w:val="24"/>
          <w:szCs w:val="24"/>
          <w:lang w:eastAsia="lv-LV"/>
          <w14:ligatures w14:val="none"/>
        </w:rPr>
        <w:t>____________</w:t>
      </w:r>
    </w:p>
    <w:p w14:paraId="30A13B6F" w14:textId="77777777" w:rsidR="004A213E" w:rsidRPr="006741B2" w:rsidRDefault="004A213E" w:rsidP="004A213E">
      <w:pPr>
        <w:shd w:val="clear" w:color="auto" w:fill="FFFFFF"/>
        <w:tabs>
          <w:tab w:val="left" w:pos="5670"/>
        </w:tabs>
        <w:suppressAutoHyphens/>
        <w:spacing w:after="0" w:line="240" w:lineRule="auto"/>
        <w:jc w:val="both"/>
        <w:rPr>
          <w:rFonts w:ascii="Times New Roman" w:eastAsia="Times New Roman" w:hAnsi="Times New Roman" w:cs="Times New Roman"/>
          <w:bCs/>
          <w:noProof/>
          <w:kern w:val="0"/>
          <w:sz w:val="24"/>
          <w:szCs w:val="24"/>
          <w:lang w:eastAsia="ar-SA"/>
          <w14:ligatures w14:val="none"/>
        </w:rPr>
      </w:pPr>
    </w:p>
    <w:bookmarkEnd w:id="8"/>
    <w:p w14:paraId="50EC0D75" w14:textId="77777777" w:rsidR="006916E5" w:rsidRPr="006741B2" w:rsidRDefault="006916E5" w:rsidP="006916E5">
      <w:pPr>
        <w:widowControl w:val="0"/>
        <w:tabs>
          <w:tab w:val="left" w:pos="426"/>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b/>
          <w:noProof/>
          <w:w w:val="105"/>
          <w:kern w:val="0"/>
          <w:lang w:eastAsia="lv"/>
          <w14:ligatures w14:val="none"/>
        </w:rPr>
        <w:t>Sabiedrība ar ierobežotu atbildību “Jēkabpils ūdens”</w:t>
      </w:r>
      <w:r w:rsidRPr="006741B2">
        <w:rPr>
          <w:rFonts w:ascii="Times New Roman" w:eastAsia="Times New Roman" w:hAnsi="Times New Roman" w:cs="Times New Roman"/>
          <w:noProof/>
          <w:w w:val="105"/>
          <w:kern w:val="0"/>
          <w:lang w:eastAsia="lv"/>
          <w14:ligatures w14:val="none"/>
        </w:rPr>
        <w:t xml:space="preserve">, </w:t>
      </w:r>
      <w:bookmarkStart w:id="10" w:name="_Hlk24037179"/>
      <w:r w:rsidRPr="006741B2">
        <w:rPr>
          <w:rFonts w:ascii="Times New Roman" w:eastAsia="Times New Roman" w:hAnsi="Times New Roman" w:cs="Times New Roman"/>
          <w:noProof/>
          <w:w w:val="105"/>
          <w:kern w:val="0"/>
          <w:lang w:eastAsia="lv"/>
          <w14:ligatures w14:val="none"/>
        </w:rPr>
        <w:t>reģistrācijas</w:t>
      </w:r>
      <w:bookmarkEnd w:id="10"/>
      <w:r w:rsidRPr="006741B2">
        <w:rPr>
          <w:rFonts w:ascii="Times New Roman" w:eastAsia="Times New Roman" w:hAnsi="Times New Roman" w:cs="Times New Roman"/>
          <w:noProof/>
          <w:w w:val="105"/>
          <w:kern w:val="0"/>
          <w:lang w:eastAsia="lv"/>
          <w14:ligatures w14:val="none"/>
        </w:rPr>
        <w:t xml:space="preserve"> Nr. 45403000395, tās valdes locekļa Artūra Smagara personā</w:t>
      </w:r>
      <w:r w:rsidRPr="006741B2">
        <w:rPr>
          <w:rFonts w:ascii="Times New Roman" w:eastAsia="Times New Roman" w:hAnsi="Times New Roman" w:cs="Times New Roman"/>
          <w:b/>
          <w:noProof/>
          <w:kern w:val="0"/>
          <w:lang w:eastAsia="lv"/>
          <w14:ligatures w14:val="none"/>
        </w:rPr>
        <w:t>,</w:t>
      </w:r>
      <w:r w:rsidRPr="006741B2">
        <w:rPr>
          <w:rFonts w:ascii="Times New Roman" w:eastAsia="Times New Roman" w:hAnsi="Times New Roman" w:cs="Times New Roman"/>
          <w:noProof/>
          <w:kern w:val="0"/>
          <w:lang w:eastAsia="lv"/>
          <w14:ligatures w14:val="none"/>
        </w:rPr>
        <w:t xml:space="preserve"> kurš darbojas pamatojoties uz Statūtiem, turpmāk – </w:t>
      </w:r>
      <w:r w:rsidRPr="006741B2">
        <w:rPr>
          <w:rFonts w:ascii="Times New Roman" w:eastAsia="Times New Roman" w:hAnsi="Times New Roman" w:cs="Times New Roman"/>
          <w:b/>
          <w:noProof/>
          <w:kern w:val="0"/>
          <w:lang w:eastAsia="lv"/>
          <w14:ligatures w14:val="none"/>
        </w:rPr>
        <w:t>Pircējs</w:t>
      </w:r>
      <w:r w:rsidRPr="006741B2">
        <w:rPr>
          <w:rFonts w:ascii="Times New Roman" w:eastAsia="Times New Roman" w:hAnsi="Times New Roman" w:cs="Times New Roman"/>
          <w:noProof/>
          <w:kern w:val="0"/>
          <w:lang w:eastAsia="lv"/>
          <w14:ligatures w14:val="none"/>
        </w:rPr>
        <w:t>, no vienas puses, un</w:t>
      </w:r>
    </w:p>
    <w:p w14:paraId="0ACD168D" w14:textId="6F1B0A36" w:rsidR="006916E5" w:rsidRPr="006741B2" w:rsidRDefault="006916E5" w:rsidP="006916E5">
      <w:pPr>
        <w:widowControl w:val="0"/>
        <w:tabs>
          <w:tab w:val="left" w:pos="426"/>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&lt;</w:t>
      </w:r>
      <w:r w:rsidRPr="006741B2">
        <w:rPr>
          <w:rFonts w:ascii="Times New Roman" w:eastAsia="Times New Roman" w:hAnsi="Times New Roman" w:cs="Times New Roman"/>
          <w:i/>
          <w:noProof/>
          <w:kern w:val="0"/>
          <w:lang w:eastAsia="lv"/>
          <w14:ligatures w14:val="none"/>
        </w:rPr>
        <w:t>Pārdevēja nosaukums</w:t>
      </w:r>
      <w:r w:rsidRPr="006741B2">
        <w:rPr>
          <w:rFonts w:ascii="Times New Roman" w:eastAsia="Times New Roman" w:hAnsi="Times New Roman" w:cs="Times New Roman"/>
          <w:noProof/>
          <w:kern w:val="0"/>
          <w:lang w:eastAsia="lv"/>
          <w14:ligatures w14:val="none"/>
        </w:rPr>
        <w:t xml:space="preserve">&gt;, </w:t>
      </w:r>
      <w:r w:rsidRPr="006741B2">
        <w:rPr>
          <w:rFonts w:ascii="Times New Roman" w:eastAsia="Times New Roman" w:hAnsi="Times New Roman" w:cs="Times New Roman"/>
          <w:noProof/>
          <w:w w:val="105"/>
          <w:kern w:val="0"/>
          <w:lang w:eastAsia="lv"/>
          <w14:ligatures w14:val="none"/>
        </w:rPr>
        <w:t>reģistrācijas</w:t>
      </w:r>
      <w:r w:rsidRPr="006741B2">
        <w:rPr>
          <w:rFonts w:ascii="Times New Roman" w:eastAsia="Times New Roman" w:hAnsi="Times New Roman" w:cs="Times New Roman"/>
          <w:noProof/>
          <w:kern w:val="0"/>
          <w:lang w:eastAsia="lv"/>
          <w14:ligatures w14:val="none"/>
        </w:rPr>
        <w:t xml:space="preserve"> Nr. &lt;</w:t>
      </w:r>
      <w:r w:rsidRPr="006741B2">
        <w:rPr>
          <w:rFonts w:ascii="Times New Roman" w:eastAsia="Times New Roman" w:hAnsi="Times New Roman" w:cs="Times New Roman"/>
          <w:i/>
          <w:noProof/>
          <w:kern w:val="0"/>
          <w:lang w:eastAsia="lv"/>
          <w14:ligatures w14:val="none"/>
        </w:rPr>
        <w:t>reģistrācijas numurs</w:t>
      </w:r>
      <w:r w:rsidRPr="006741B2">
        <w:rPr>
          <w:rFonts w:ascii="Times New Roman" w:eastAsia="Times New Roman" w:hAnsi="Times New Roman" w:cs="Times New Roman"/>
          <w:noProof/>
          <w:kern w:val="0"/>
          <w:lang w:eastAsia="lv"/>
          <w14:ligatures w14:val="none"/>
        </w:rPr>
        <w:t>&gt;, tās &lt;</w:t>
      </w:r>
      <w:r w:rsidRPr="006741B2">
        <w:rPr>
          <w:rFonts w:ascii="Times New Roman" w:eastAsia="Times New Roman" w:hAnsi="Times New Roman" w:cs="Times New Roman"/>
          <w:i/>
          <w:noProof/>
          <w:kern w:val="0"/>
          <w:lang w:eastAsia="lv"/>
          <w14:ligatures w14:val="none"/>
        </w:rPr>
        <w:t>paraksta tiesīgās personas amats, vārds, uzvārds</w:t>
      </w:r>
      <w:r w:rsidRPr="006741B2">
        <w:rPr>
          <w:rFonts w:ascii="Times New Roman" w:eastAsia="Times New Roman" w:hAnsi="Times New Roman" w:cs="Times New Roman"/>
          <w:noProof/>
          <w:kern w:val="0"/>
          <w:lang w:eastAsia="lv"/>
          <w14:ligatures w14:val="none"/>
        </w:rPr>
        <w:t>&gt; personā, kura rīkojas saskaņā ar &lt;</w:t>
      </w:r>
      <w:r w:rsidRPr="006741B2">
        <w:rPr>
          <w:rFonts w:ascii="Times New Roman" w:eastAsia="Times New Roman" w:hAnsi="Times New Roman" w:cs="Times New Roman"/>
          <w:i/>
          <w:iCs/>
          <w:noProof/>
          <w:kern w:val="0"/>
          <w:lang w:eastAsia="lv"/>
          <w14:ligatures w14:val="none"/>
        </w:rPr>
        <w:t>pilnvarojošā dokumenta nosaukums parakstīt līgumu</w:t>
      </w:r>
      <w:r w:rsidRPr="006741B2">
        <w:rPr>
          <w:rFonts w:ascii="Times New Roman" w:eastAsia="Times New Roman" w:hAnsi="Times New Roman" w:cs="Times New Roman"/>
          <w:noProof/>
          <w:kern w:val="0"/>
          <w:lang w:eastAsia="lv"/>
          <w14:ligatures w14:val="none"/>
        </w:rPr>
        <w:t xml:space="preserve">&gt;, turpmāk – </w:t>
      </w:r>
      <w:r w:rsidRPr="006741B2">
        <w:rPr>
          <w:rFonts w:ascii="Times New Roman" w:eastAsia="Times New Roman" w:hAnsi="Times New Roman" w:cs="Times New Roman"/>
          <w:b/>
          <w:bCs/>
          <w:noProof/>
          <w:kern w:val="0"/>
          <w:lang w:eastAsia="lv"/>
          <w14:ligatures w14:val="none"/>
        </w:rPr>
        <w:t>Pārdevējs</w:t>
      </w:r>
      <w:r w:rsidRPr="006741B2">
        <w:rPr>
          <w:rFonts w:ascii="Times New Roman" w:eastAsia="Times New Roman" w:hAnsi="Times New Roman" w:cs="Times New Roman"/>
          <w:b/>
          <w:noProof/>
          <w:kern w:val="0"/>
          <w:lang w:eastAsia="lv"/>
          <w14:ligatures w14:val="none"/>
        </w:rPr>
        <w:t>,</w:t>
      </w:r>
      <w:r w:rsidRPr="006741B2">
        <w:rPr>
          <w:rFonts w:ascii="Times New Roman" w:eastAsia="Times New Roman" w:hAnsi="Times New Roman" w:cs="Times New Roman"/>
          <w:noProof/>
          <w:kern w:val="0"/>
          <w:lang w:eastAsia="lv"/>
          <w14:ligatures w14:val="none"/>
        </w:rPr>
        <w:t xml:space="preserve"> no otras puses, katrs atsevišķi un abi kopā šī Līguma tekstā turpmāk – Puse/-es, pamatojoties uz SIA “Jēkabpils ūdens” rīkotā iepirkuma </w:t>
      </w:r>
      <w:r w:rsidRPr="006741B2">
        <w:rPr>
          <w:rFonts w:ascii="Times New Roman" w:eastAsia="Times New Roman" w:hAnsi="Times New Roman" w:cs="Times New Roman"/>
          <w:iCs/>
          <w:noProof/>
          <w:kern w:val="0"/>
          <w:lang w:eastAsia="lv"/>
          <w14:ligatures w14:val="none"/>
        </w:rPr>
        <w:t>„Degvielas piegāde”</w:t>
      </w:r>
      <w:r w:rsidRPr="006741B2">
        <w:rPr>
          <w:rFonts w:ascii="Times New Roman" w:eastAsia="Times New Roman" w:hAnsi="Times New Roman" w:cs="Times New Roman"/>
          <w:i/>
          <w:noProof/>
          <w:kern w:val="0"/>
          <w:lang w:eastAsia="lv"/>
          <w14:ligatures w14:val="none"/>
        </w:rPr>
        <w:t>,</w:t>
      </w:r>
      <w:r w:rsidRPr="006741B2">
        <w:rPr>
          <w:rFonts w:ascii="Times New Roman" w:eastAsia="Times New Roman" w:hAnsi="Times New Roman" w:cs="Times New Roman"/>
          <w:noProof/>
          <w:kern w:val="0"/>
          <w:lang w:eastAsia="lv"/>
          <w14:ligatures w14:val="none"/>
        </w:rPr>
        <w:t xml:space="preserve"> </w:t>
      </w:r>
      <w:r w:rsidR="00037728" w:rsidRPr="006741B2">
        <w:rPr>
          <w:rFonts w:ascii="Times New Roman" w:eastAsia="Times New Roman" w:hAnsi="Times New Roman" w:cs="Times New Roman"/>
          <w:noProof/>
          <w:kern w:val="0"/>
          <w:lang w:eastAsia="lv"/>
          <w14:ligatures w14:val="none"/>
        </w:rPr>
        <w:t xml:space="preserve">Iepirkuma identifikācijas Nr. JŪ -6/2023 </w:t>
      </w:r>
      <w:r w:rsidRPr="006741B2">
        <w:rPr>
          <w:rFonts w:ascii="Times New Roman" w:eastAsia="Times New Roman" w:hAnsi="Times New Roman" w:cs="Times New Roman"/>
          <w:noProof/>
          <w:kern w:val="0"/>
          <w:lang w:eastAsia="lv"/>
          <w14:ligatures w14:val="none"/>
        </w:rPr>
        <w:t>rezultātiem un Izpildītāja iesniegto piedāvājumu (turpmāk – Piedāvājums), noslēdz šādu līgumu:</w:t>
      </w:r>
    </w:p>
    <w:p w14:paraId="78E6D8EA" w14:textId="77777777" w:rsidR="006916E5" w:rsidRPr="006741B2" w:rsidRDefault="006916E5" w:rsidP="006916E5">
      <w:pPr>
        <w:widowControl w:val="0"/>
        <w:tabs>
          <w:tab w:val="left" w:pos="426"/>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p>
    <w:p w14:paraId="4B1C83F7"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Līguma priekšmets</w:t>
      </w:r>
    </w:p>
    <w:p w14:paraId="1FFF776B" w14:textId="46DDD491"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Pārdevējs pārdod, bet Pircējs pērk </w:t>
      </w:r>
      <w:r w:rsidRPr="006741B2">
        <w:rPr>
          <w:rFonts w:ascii="Times New Roman" w:eastAsia="Times New Roman" w:hAnsi="Times New Roman" w:cs="Times New Roman"/>
          <w:b/>
          <w:noProof/>
          <w:kern w:val="0"/>
          <w:lang w:eastAsia="lv"/>
          <w14:ligatures w14:val="none"/>
        </w:rPr>
        <w:t xml:space="preserve">benzīnu ar pētniecisko oktānskaitli 95 </w:t>
      </w:r>
      <w:r w:rsidR="00765E3A">
        <w:rPr>
          <w:rFonts w:ascii="Times New Roman" w:eastAsia="Times New Roman" w:hAnsi="Times New Roman" w:cs="Times New Roman"/>
          <w:b/>
          <w:noProof/>
          <w:kern w:val="0"/>
          <w:lang w:eastAsia="lv"/>
          <w14:ligatures w14:val="none"/>
        </w:rPr>
        <w:t xml:space="preserve">(marku) </w:t>
      </w:r>
      <w:r w:rsidRPr="006741B2">
        <w:rPr>
          <w:rFonts w:ascii="Times New Roman" w:eastAsia="Times New Roman" w:hAnsi="Times New Roman" w:cs="Times New Roman"/>
          <w:b/>
          <w:noProof/>
          <w:kern w:val="0"/>
          <w:lang w:eastAsia="lv"/>
          <w14:ligatures w14:val="none"/>
        </w:rPr>
        <w:t>un dīzeļdegvielu</w:t>
      </w:r>
      <w:r w:rsidRPr="006741B2">
        <w:rPr>
          <w:rFonts w:ascii="Times New Roman" w:eastAsia="Times New Roman" w:hAnsi="Times New Roman" w:cs="Times New Roman"/>
          <w:noProof/>
          <w:kern w:val="0"/>
          <w:lang w:eastAsia="lv"/>
          <w14:ligatures w14:val="none"/>
        </w:rPr>
        <w:t xml:space="preserve">, turpmāk – Prece, Pārdevējam </w:t>
      </w:r>
      <w:r w:rsidR="00765E3A">
        <w:rPr>
          <w:rFonts w:ascii="Times New Roman" w:eastAsia="Times New Roman" w:hAnsi="Times New Roman" w:cs="Times New Roman"/>
          <w:noProof/>
          <w:kern w:val="0"/>
          <w:lang w:eastAsia="lv"/>
          <w14:ligatures w14:val="none"/>
        </w:rPr>
        <w:t xml:space="preserve">piedāvātajās </w:t>
      </w:r>
      <w:r w:rsidRPr="006741B2">
        <w:rPr>
          <w:rFonts w:ascii="Times New Roman" w:eastAsia="Times New Roman" w:hAnsi="Times New Roman" w:cs="Times New Roman"/>
          <w:noProof/>
          <w:kern w:val="0"/>
          <w:lang w:eastAsia="lv"/>
          <w14:ligatures w14:val="none"/>
        </w:rPr>
        <w:t>degvielas uzpildes stacijās, turpmāk – DUS, kuru saraksts norādīts Līguma Pielikumā Nr.</w:t>
      </w:r>
      <w:r w:rsidR="00765E3A">
        <w:rPr>
          <w:rFonts w:ascii="Times New Roman" w:eastAsia="Times New Roman" w:hAnsi="Times New Roman" w:cs="Times New Roman"/>
          <w:noProof/>
          <w:kern w:val="0"/>
          <w:lang w:eastAsia="lv"/>
          <w14:ligatures w14:val="none"/>
        </w:rPr>
        <w:t>2</w:t>
      </w:r>
      <w:r w:rsidRPr="006741B2">
        <w:rPr>
          <w:rFonts w:ascii="Times New Roman" w:eastAsia="Times New Roman" w:hAnsi="Times New Roman" w:cs="Times New Roman"/>
          <w:noProof/>
          <w:kern w:val="0"/>
          <w:lang w:eastAsia="lv"/>
          <w14:ligatures w14:val="none"/>
        </w:rPr>
        <w:t>, izmantojot Pārdevēja izsniegtas degvielas norēķinu kartes, turpmāk – Kartes</w:t>
      </w:r>
      <w:r w:rsidR="00765E3A">
        <w:rPr>
          <w:rFonts w:ascii="Times New Roman" w:eastAsia="Times New Roman" w:hAnsi="Times New Roman" w:cs="Times New Roman"/>
          <w:noProof/>
          <w:kern w:val="0"/>
          <w:lang w:eastAsia="lv"/>
          <w14:ligatures w14:val="none"/>
        </w:rPr>
        <w:t xml:space="preserve"> atbilstoši Tehniskajai specifikācijai (Pielikums Nr.1) un Pārdēvēja iesniegtajam piedāvājumam (Pielikums Nr.2)</w:t>
      </w:r>
      <w:r w:rsidRPr="006741B2">
        <w:rPr>
          <w:rFonts w:ascii="Times New Roman" w:eastAsia="Times New Roman" w:hAnsi="Times New Roman" w:cs="Times New Roman"/>
          <w:noProof/>
          <w:kern w:val="0"/>
          <w:lang w:eastAsia="lv"/>
          <w14:ligatures w14:val="none"/>
        </w:rPr>
        <w:t xml:space="preserve">. </w:t>
      </w:r>
    </w:p>
    <w:p w14:paraId="269511CC"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Pircējs Preci var iegādāties 24 (divdesmit četras) stundas diennaktī, 7 dienas nedēļā.</w:t>
      </w:r>
    </w:p>
    <w:p w14:paraId="3FD8955A"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Calibri" w:hAnsi="Times New Roman" w:cs="Times New Roman"/>
          <w:noProof/>
          <w:kern w:val="0"/>
          <w:lang w:eastAsia="lv-LV"/>
          <w14:ligatures w14:val="none"/>
        </w:rPr>
        <w:t>Precei jāatbilst Ministru kabineta 26.09.2000. noteikumu Nr.332 „Noteikumi par benzīna un dīzeļdegvielas atbilstības novērtēšanu” prasībām un citiem Latvijas Republikas spēkā esošiem standartiem. Ja Latvijas Republikas normatīvajos aktos vai standartos ir izdarīti grozījumi attiecība uz Preces kvalitāti, Pārdevējam jānodrošina Preces kvalitāte atbilstoši jaunajam prasībām, neatkarīgi no Preces nosaukuma iespējamām izmaiņām.</w:t>
      </w:r>
    </w:p>
    <w:p w14:paraId="72E67A27"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Calibri" w:hAnsi="Times New Roman" w:cs="Times New Roman"/>
          <w:noProof/>
          <w:kern w:val="0"/>
          <w:lang w:eastAsia="lv-LV"/>
          <w14:ligatures w14:val="none"/>
        </w:rPr>
        <w:t>Plānotais Preču apjoms:</w:t>
      </w:r>
    </w:p>
    <w:p w14:paraId="0EE92FEB" w14:textId="411CDAE6" w:rsidR="006916E5" w:rsidRPr="006741B2" w:rsidRDefault="006916E5" w:rsidP="007301FC">
      <w:pPr>
        <w:widowControl w:val="0"/>
        <w:numPr>
          <w:ilvl w:val="2"/>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Calibri" w:hAnsi="Times New Roman" w:cs="Times New Roman"/>
          <w:noProof/>
          <w:kern w:val="0"/>
          <w:lang w:eastAsia="lv-LV"/>
          <w14:ligatures w14:val="none"/>
        </w:rPr>
        <w:t>benzīns ar pētniecisko oktānskaitli 95</w:t>
      </w:r>
      <w:r w:rsidR="00930588">
        <w:rPr>
          <w:rFonts w:ascii="Times New Roman" w:eastAsia="Calibri" w:hAnsi="Times New Roman" w:cs="Times New Roman"/>
          <w:noProof/>
          <w:kern w:val="0"/>
          <w:lang w:eastAsia="lv-LV"/>
          <w14:ligatures w14:val="none"/>
        </w:rPr>
        <w:t xml:space="preserve"> (marka)</w:t>
      </w:r>
      <w:r w:rsidRPr="006741B2">
        <w:rPr>
          <w:rFonts w:ascii="Times New Roman" w:eastAsia="Calibri" w:hAnsi="Times New Roman" w:cs="Times New Roman"/>
          <w:noProof/>
          <w:kern w:val="0"/>
          <w:lang w:eastAsia="lv-LV"/>
          <w14:ligatures w14:val="none"/>
        </w:rPr>
        <w:t xml:space="preserve"> – </w:t>
      </w:r>
      <w:r w:rsidR="00930588">
        <w:rPr>
          <w:rFonts w:ascii="Times New Roman" w:eastAsia="Calibri" w:hAnsi="Times New Roman" w:cs="Times New Roman"/>
          <w:noProof/>
          <w:kern w:val="0"/>
          <w:lang w:eastAsia="lv-LV"/>
          <w14:ligatures w14:val="none"/>
        </w:rPr>
        <w:t>10 5</w:t>
      </w:r>
      <w:r w:rsidRPr="006741B2">
        <w:rPr>
          <w:rFonts w:ascii="Times New Roman" w:eastAsia="Calibri" w:hAnsi="Times New Roman" w:cs="Times New Roman"/>
          <w:noProof/>
          <w:kern w:val="0"/>
          <w:lang w:eastAsia="lv-LV"/>
          <w14:ligatures w14:val="none"/>
        </w:rPr>
        <w:t>00 litri;</w:t>
      </w:r>
    </w:p>
    <w:p w14:paraId="22E006B1" w14:textId="11EBE263" w:rsidR="006916E5" w:rsidRPr="006741B2" w:rsidRDefault="006916E5" w:rsidP="007301FC">
      <w:pPr>
        <w:widowControl w:val="0"/>
        <w:numPr>
          <w:ilvl w:val="2"/>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Calibri" w:hAnsi="Times New Roman" w:cs="Times New Roman"/>
          <w:noProof/>
          <w:kern w:val="0"/>
          <w:lang w:eastAsia="lv-LV"/>
          <w14:ligatures w14:val="none"/>
        </w:rPr>
        <w:t>dīzeļdegviela–1</w:t>
      </w:r>
      <w:r w:rsidR="00930588">
        <w:rPr>
          <w:rFonts w:ascii="Times New Roman" w:eastAsia="Calibri" w:hAnsi="Times New Roman" w:cs="Times New Roman"/>
          <w:noProof/>
          <w:kern w:val="0"/>
          <w:lang w:eastAsia="lv-LV"/>
          <w14:ligatures w14:val="none"/>
        </w:rPr>
        <w:t>1</w:t>
      </w:r>
      <w:r w:rsidRPr="006741B2">
        <w:rPr>
          <w:rFonts w:ascii="Times New Roman" w:eastAsia="Calibri" w:hAnsi="Times New Roman" w:cs="Times New Roman"/>
          <w:noProof/>
          <w:kern w:val="0"/>
          <w:lang w:eastAsia="lv-LV"/>
          <w14:ligatures w14:val="none"/>
        </w:rPr>
        <w:t>0 000 litri.</w:t>
      </w:r>
    </w:p>
    <w:p w14:paraId="076D703F"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Pasūtītājs negarantē Līguma 1.4.punktā noteikto </w:t>
      </w:r>
      <w:r w:rsidRPr="006741B2">
        <w:rPr>
          <w:rFonts w:ascii="Times New Roman" w:eastAsia="Calibri" w:hAnsi="Times New Roman" w:cs="Times New Roman"/>
          <w:noProof/>
          <w:kern w:val="0"/>
          <w:lang w:eastAsia="lv-LV"/>
          <w14:ligatures w14:val="none"/>
        </w:rPr>
        <w:t>Preču</w:t>
      </w:r>
      <w:r w:rsidRPr="006741B2">
        <w:rPr>
          <w:rFonts w:ascii="Times New Roman" w:eastAsia="Times New Roman" w:hAnsi="Times New Roman" w:cs="Times New Roman"/>
          <w:noProof/>
          <w:kern w:val="0"/>
          <w:lang w:eastAsia="lv"/>
          <w14:ligatures w14:val="none"/>
        </w:rPr>
        <w:t xml:space="preserve"> apjomu un Preces iegādājas pēc faktiskās nepieciešamības.</w:t>
      </w:r>
    </w:p>
    <w:p w14:paraId="0C77E05B"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Calibri" w:hAnsi="Times New Roman" w:cs="Times New Roman"/>
          <w:noProof/>
          <w:kern w:val="0"/>
          <w:lang w:eastAsia="lv-LV"/>
          <w14:ligatures w14:val="none"/>
        </w:rPr>
        <w:t>Preču</w:t>
      </w:r>
      <w:r w:rsidRPr="006741B2">
        <w:rPr>
          <w:rFonts w:ascii="Times New Roman" w:eastAsia="Times New Roman" w:hAnsi="Times New Roman" w:cs="Times New Roman"/>
          <w:noProof/>
          <w:kern w:val="0"/>
          <w:lang w:eastAsia="lv"/>
          <w14:ligatures w14:val="none"/>
        </w:rPr>
        <w:t xml:space="preserve"> apjoms ir uzskatāms par maksimāli nepieciešamo daudzumu. Pasūtītājs patur tiesības iepirkuma Līguma izpildes gaitā samazināt vai par 10% palielināt  nepieciešamo degvielas daudzumu.</w:t>
      </w:r>
    </w:p>
    <w:p w14:paraId="6DE6B0C3"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Dokuments, kas apliecina Preces saņemšanu ir elektroniskais kases sistēmas čeks.</w:t>
      </w:r>
    </w:p>
    <w:p w14:paraId="46182166" w14:textId="77777777" w:rsidR="006916E5" w:rsidRPr="006741B2" w:rsidRDefault="006916E5" w:rsidP="006916E5">
      <w:pPr>
        <w:tabs>
          <w:tab w:val="left" w:pos="426"/>
          <w:tab w:val="left" w:pos="2400"/>
        </w:tabs>
        <w:spacing w:after="0" w:line="240" w:lineRule="auto"/>
        <w:ind w:right="-1"/>
        <w:jc w:val="both"/>
        <w:rPr>
          <w:rFonts w:ascii="Times New Roman" w:eastAsia="Times New Roman" w:hAnsi="Times New Roman" w:cs="Times New Roman"/>
          <w:noProof/>
          <w:kern w:val="0"/>
          <w:lang w:eastAsia="lv"/>
          <w14:ligatures w14:val="none"/>
        </w:rPr>
      </w:pPr>
    </w:p>
    <w:p w14:paraId="26C629F0"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b/>
          <w:noProof/>
          <w:kern w:val="0"/>
          <w:lang w:eastAsia="lv"/>
          <w14:ligatures w14:val="none"/>
        </w:rPr>
        <w:t>Preces cenas un samaksas kārtība</w:t>
      </w:r>
      <w:r w:rsidRPr="006741B2">
        <w:rPr>
          <w:rFonts w:ascii="Times New Roman" w:eastAsia="Times New Roman" w:hAnsi="Times New Roman" w:cs="Times New Roman"/>
          <w:noProof/>
          <w:kern w:val="0"/>
          <w:lang w:eastAsia="lv"/>
          <w14:ligatures w14:val="none"/>
        </w:rPr>
        <w:t> </w:t>
      </w:r>
    </w:p>
    <w:p w14:paraId="1B439489"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Līgumcena ir </w:t>
      </w:r>
      <w:r w:rsidRPr="006741B2">
        <w:rPr>
          <w:rFonts w:ascii="Times New Roman" w:eastAsia="Times New Roman" w:hAnsi="Times New Roman" w:cs="Times New Roman"/>
          <w:b/>
          <w:noProof/>
          <w:kern w:val="0"/>
          <w:lang w:eastAsia="lv"/>
          <w14:ligatures w14:val="none"/>
        </w:rPr>
        <w:t>EUR __________________,</w:t>
      </w:r>
      <w:r w:rsidRPr="006741B2">
        <w:rPr>
          <w:rFonts w:ascii="Times New Roman" w:eastAsia="Times New Roman" w:hAnsi="Times New Roman" w:cs="Times New Roman"/>
          <w:noProof/>
          <w:kern w:val="0"/>
          <w:lang w:eastAsia="lv"/>
          <w14:ligatures w14:val="none"/>
        </w:rPr>
        <w:t xml:space="preserve"> PVN 21% EUR _________, pavisam kopā EUR _______________. </w:t>
      </w:r>
    </w:p>
    <w:p w14:paraId="0AA61607" w14:textId="58EFB93E"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Preces cenas tiek noteiktas saskaņā ar Finanšu piedāvājumu (Pielikums Nr.</w:t>
      </w:r>
      <w:r w:rsidR="00765E3A">
        <w:rPr>
          <w:rFonts w:ascii="Times New Roman" w:eastAsia="Times New Roman" w:hAnsi="Times New Roman" w:cs="Times New Roman"/>
          <w:noProof/>
          <w:kern w:val="0"/>
          <w:lang w:eastAsia="lv"/>
          <w14:ligatures w14:val="none"/>
        </w:rPr>
        <w:t>2</w:t>
      </w:r>
      <w:r w:rsidRPr="006741B2">
        <w:rPr>
          <w:rFonts w:ascii="Times New Roman" w:eastAsia="Times New Roman" w:hAnsi="Times New Roman" w:cs="Times New Roman"/>
          <w:noProof/>
          <w:kern w:val="0"/>
          <w:lang w:eastAsia="lv"/>
          <w14:ligatures w14:val="none"/>
        </w:rPr>
        <w:t xml:space="preserve">) un tajās iekļauti visi nodokļi (izņemot PVN). </w:t>
      </w:r>
    </w:p>
    <w:p w14:paraId="20A7BE3F" w14:textId="5FC9B60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Finanšu piedāvājumā (Pielikums Nr.</w:t>
      </w:r>
      <w:r w:rsidR="00E52FA5">
        <w:rPr>
          <w:rFonts w:ascii="Times New Roman" w:eastAsia="Times New Roman" w:hAnsi="Times New Roman" w:cs="Times New Roman"/>
          <w:noProof/>
          <w:kern w:val="0"/>
          <w:lang w:eastAsia="lv"/>
          <w14:ligatures w14:val="none"/>
        </w:rPr>
        <w:t>2</w:t>
      </w:r>
      <w:r w:rsidRPr="006741B2">
        <w:rPr>
          <w:rFonts w:ascii="Times New Roman" w:eastAsia="Times New Roman" w:hAnsi="Times New Roman" w:cs="Times New Roman"/>
          <w:noProof/>
          <w:kern w:val="0"/>
          <w:lang w:eastAsia="lv"/>
          <w14:ligatures w14:val="none"/>
        </w:rPr>
        <w:t xml:space="preserve">) norādītā atlaide paliek nemainīga visā Līguma 8.1.punktā noteiktajā termiņā. </w:t>
      </w:r>
    </w:p>
    <w:p w14:paraId="5E3A3719" w14:textId="7E0CCF1D"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Pārdevējs nosaka patstāvīgi nemainīgu : ______ EUR atlaidi dīzeļdegvielai, ______ EUR atlaidi 95E </w:t>
      </w:r>
      <w:r w:rsidR="00E52FA5">
        <w:rPr>
          <w:rFonts w:ascii="Times New Roman" w:eastAsia="Times New Roman" w:hAnsi="Times New Roman" w:cs="Times New Roman"/>
          <w:noProof/>
          <w:kern w:val="0"/>
          <w:lang w:eastAsia="lv"/>
          <w14:ligatures w14:val="none"/>
        </w:rPr>
        <w:t xml:space="preserve">markas </w:t>
      </w:r>
      <w:r w:rsidRPr="006741B2">
        <w:rPr>
          <w:rFonts w:ascii="Times New Roman" w:eastAsia="Times New Roman" w:hAnsi="Times New Roman" w:cs="Times New Roman"/>
          <w:noProof/>
          <w:kern w:val="0"/>
          <w:lang w:eastAsia="lv"/>
          <w14:ligatures w14:val="none"/>
        </w:rPr>
        <w:t>benzīnam no degvielas mazumtirdzniecības cenām par 1 (vienu) litru. Atlaides ir spēkā visu Līguma darbības laiku.</w:t>
      </w:r>
    </w:p>
    <w:p w14:paraId="181C51C1" w14:textId="0A512C85" w:rsidR="00E56A8F" w:rsidRPr="00E56A8F" w:rsidRDefault="00E56A8F" w:rsidP="00E56A8F">
      <w:pPr>
        <w:pStyle w:val="ListParagraph"/>
        <w:numPr>
          <w:ilvl w:val="1"/>
          <w:numId w:val="6"/>
        </w:numPr>
        <w:tabs>
          <w:tab w:val="clear" w:pos="720"/>
          <w:tab w:val="num" w:pos="0"/>
        </w:tabs>
        <w:ind w:left="0"/>
        <w:jc w:val="both"/>
        <w:rPr>
          <w:noProof/>
          <w:sz w:val="22"/>
          <w:szCs w:val="22"/>
          <w:lang w:val="lv-LV" w:eastAsia="lv"/>
        </w:rPr>
      </w:pPr>
      <w:r w:rsidRPr="00E56A8F">
        <w:rPr>
          <w:noProof/>
          <w:sz w:val="22"/>
          <w:szCs w:val="22"/>
          <w:lang w:val="lv-LV" w:eastAsia="lv"/>
        </w:rPr>
        <w:t>D</w:t>
      </w:r>
      <w:r w:rsidRPr="00E56A8F">
        <w:rPr>
          <w:noProof/>
          <w:sz w:val="22"/>
          <w:szCs w:val="22"/>
          <w:lang w:val="lv-LV" w:eastAsia="lv"/>
        </w:rPr>
        <w:t>egvielas</w:t>
      </w:r>
      <w:r w:rsidRPr="00E56A8F">
        <w:rPr>
          <w:noProof/>
          <w:sz w:val="22"/>
          <w:szCs w:val="22"/>
          <w:lang w:val="lv-LV" w:eastAsia="lv"/>
        </w:rPr>
        <w:t xml:space="preserve"> cena tiek noteikta atbilstoši pirkuma brīdī DUS spēkā esošajām degvielas mazumtirdzniecības pārdošanas cenām. </w:t>
      </w:r>
    </w:p>
    <w:p w14:paraId="7A60AD78" w14:textId="7FEF1FE2"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Samaksa par Preci tiek veikta, izmantojot bezskaidras naudas norēķinus un Pārdevēja izsniegtas Kartes, kuras Pārdevējs neierobežotā daudzumā bez maksas izgatavo un izsniedz Pircējam.</w:t>
      </w:r>
      <w:r w:rsidR="00E56A8F">
        <w:rPr>
          <w:rFonts w:ascii="Times New Roman" w:eastAsia="Times New Roman" w:hAnsi="Times New Roman" w:cs="Times New Roman"/>
          <w:noProof/>
          <w:kern w:val="0"/>
          <w:lang w:eastAsia="lv"/>
          <w14:ligatures w14:val="none"/>
        </w:rPr>
        <w:t xml:space="preserve"> </w:t>
      </w:r>
    </w:p>
    <w:p w14:paraId="69EBCA4E"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Prece tiek izsniegta izmantojot Kartes.</w:t>
      </w:r>
    </w:p>
    <w:p w14:paraId="15BCF9F7"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Pārdevējs katrā Preces iegādes reizē izsniedz Pasūtītājam norēķinu attaisnojuma dokumentu </w:t>
      </w:r>
      <w:r w:rsidRPr="006741B2">
        <w:rPr>
          <w:rFonts w:ascii="Times New Roman" w:eastAsia="Times New Roman" w:hAnsi="Times New Roman" w:cs="Times New Roman"/>
          <w:noProof/>
          <w:kern w:val="0"/>
          <w:lang w:eastAsia="lv"/>
          <w14:ligatures w14:val="none"/>
        </w:rPr>
        <w:lastRenderedPageBreak/>
        <w:t xml:space="preserve">– elektroniskās kases sistēmas čeku. </w:t>
      </w:r>
    </w:p>
    <w:p w14:paraId="0DCE343A"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Preces iegādes apmaksas veids ir pēcapmaksa. Pircējs nodrošina samaksu par piegādāto Preci 30 (trīsdesmit) dienu laikā pēc norēķinu perioda un Pārdevēja rēķina saņemšanas dienas, apmaksājot Pārdevēja izrakstīto rēķinu ar pārskaitījumu Pārdevēja norādītajā bankas kontā. Pārdevējs rēķinu par iepriekšējā mēnesī patērēto Preci iesniedz līdz nākošā mēneša piektajam datumam, pievienojot pārskatu par katras kartes veiktajiem norēķiniem. </w:t>
      </w:r>
    </w:p>
    <w:p w14:paraId="3AB65117" w14:textId="77777777" w:rsidR="006916E5" w:rsidRPr="006741B2" w:rsidRDefault="006916E5" w:rsidP="006916E5">
      <w:pPr>
        <w:tabs>
          <w:tab w:val="left" w:pos="426"/>
          <w:tab w:val="left" w:pos="2400"/>
        </w:tabs>
        <w:spacing w:after="0" w:line="240" w:lineRule="auto"/>
        <w:ind w:left="737" w:right="-1"/>
        <w:jc w:val="both"/>
        <w:rPr>
          <w:rFonts w:ascii="Times New Roman" w:eastAsia="Times New Roman" w:hAnsi="Times New Roman" w:cs="Times New Roman"/>
          <w:noProof/>
          <w:kern w:val="0"/>
          <w:lang w:eastAsia="lv"/>
          <w14:ligatures w14:val="none"/>
        </w:rPr>
      </w:pPr>
    </w:p>
    <w:p w14:paraId="7F51A5C9"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Degvielas kvalitāte</w:t>
      </w:r>
    </w:p>
    <w:p w14:paraId="7A520654" w14:textId="6457C8F3"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Degvielai, kas tiek pārdota saskaņā ar Līguma un tehniskās specifikācijas noteikumiem, jāatbilst izgatavotājrūpnīcas izsniegtajam atbilstības (kvalitātes) sertifikātam un Latvijas Republikas normatīvo aktu un standartu prasībām.</w:t>
      </w:r>
    </w:p>
    <w:p w14:paraId="37C9BD87"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Pretenzijas par Degvielas kvalitāti Pasūtītājs iesniedz Piegādātājam rakstiskā veidā 5 (piecu) darba dienu laikā no Degvielas saņemšanas dienas, ko apliecina attiecīgās DUS kases čeka izdruka, saskaņā ar Latvijas Republikas normatīvajiem aktiem.</w:t>
      </w:r>
    </w:p>
    <w:p w14:paraId="5178A501"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Gadījumā, kad tikusi iegādāta nekvalitatīva Degviela, kā rezultātā Pasūtītājam ir radušies zaudējumi, Puses sastāda aktu, veic atbilstošu ekspertīzi un vienojas par zaudējumu atlīdzību, ievērojot šī punkta noteikumus. Šajā gadījumā Piegādātājs atlīdzina Pasūtītājam visus zaudējumus, kas tam radušies minētā sakarā (transporta līdzekļu remonts, detaļu nomaiņa, ekspertīzes izdevumi u.c.), 10 (desmit) dienu laikā pēc Pasūtītāja pretenzijas un to pamatojošo dokumentu saņemšanas un akta sastādīšanas.</w:t>
      </w:r>
    </w:p>
    <w:p w14:paraId="1C5F03B6"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Mainoties Eiropas Savienības un/vai Latvijas Republikā pastāvošajiem normatīviem un/vai standartiem attiecība uz Degvielas kvalitāti, piegādātajai Degvielai jāatbilst jaunajiem normatīviem un/vai standartiem, neatkarīgi no Degvielas nosaukuma iespējamās maiņas.</w:t>
      </w:r>
    </w:p>
    <w:p w14:paraId="041E299F"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Pretenzijas, kas saistītas ar līgumsaistību izpildi, Pusēm ir jāizskata 10 (desmit) dienu laikā no pretenziju saņemšanas dienas.</w:t>
      </w:r>
      <w:r w:rsidRPr="006741B2">
        <w:rPr>
          <w:rFonts w:ascii="Times New Roman" w:eastAsia="Times New Roman" w:hAnsi="Times New Roman" w:cs="Times New Roman"/>
          <w:b/>
          <w:bCs/>
          <w:noProof/>
          <w:kern w:val="0"/>
          <w:lang w:eastAsia="lv"/>
          <w14:ligatures w14:val="none"/>
        </w:rPr>
        <w:t xml:space="preserve"> </w:t>
      </w:r>
    </w:p>
    <w:p w14:paraId="142F7DB3" w14:textId="77777777" w:rsidR="006916E5" w:rsidRPr="006741B2" w:rsidRDefault="006916E5" w:rsidP="006916E5">
      <w:pPr>
        <w:tabs>
          <w:tab w:val="left" w:pos="426"/>
        </w:tabs>
        <w:spacing w:after="0" w:line="240" w:lineRule="auto"/>
        <w:ind w:left="737" w:right="-1"/>
        <w:jc w:val="both"/>
        <w:rPr>
          <w:rFonts w:ascii="Times New Roman" w:eastAsia="Times New Roman" w:hAnsi="Times New Roman" w:cs="Times New Roman"/>
          <w:b/>
          <w:bCs/>
          <w:noProof/>
          <w:kern w:val="0"/>
          <w:lang w:eastAsia="lv"/>
          <w14:ligatures w14:val="none"/>
        </w:rPr>
      </w:pPr>
    </w:p>
    <w:p w14:paraId="7CF5F3B2"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Pušu tiesības un pienākumi</w:t>
      </w:r>
    </w:p>
    <w:p w14:paraId="0292F24C" w14:textId="3C1B1A94"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Pircējs rakstiski informē Pārdevēju par nepieciešamo Karšu daudzumu.</w:t>
      </w:r>
    </w:p>
    <w:p w14:paraId="5A66002F"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Pircējs apņemas lietot Kartes saskaņā ar šo Līgumu un Karšu lietošanas nosacījumiem.</w:t>
      </w:r>
    </w:p>
    <w:p w14:paraId="1621FC39"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Pircējam ir tiesības saņemt kompensāciju, iesniedzot rakstisku pretenziju par radītajiem zaudējumiem, ja Prece neatbilst kvalitātes prasībām.</w:t>
      </w:r>
    </w:p>
    <w:p w14:paraId="30D5C577"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bCs/>
          <w:noProof/>
          <w:kern w:val="0"/>
          <w:lang w:eastAsia="lv"/>
          <w14:ligatures w14:val="none"/>
        </w:rPr>
        <w:t>Pārdevējs apņemas pārdot Preces Pasūtītājam saskaņā ar šī Līguma noteikumiem.</w:t>
      </w:r>
    </w:p>
    <w:p w14:paraId="140526E6"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Pārdevējam ir tiesības saņemt samaksu par piegādāto Preci atbilstoši Līgumā noteiktajai kārtībai.</w:t>
      </w:r>
    </w:p>
    <w:p w14:paraId="24B1EFAB" w14:textId="53FE783E"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Pārdevējs savlaicīgi informē Pircēju par jaunām degvielas uzpildes stacijām, ja tādas tiek atvērtas un Līguma noslēgšanas brīdī nav ietvertas</w:t>
      </w:r>
      <w:r w:rsidR="00E52FA5">
        <w:rPr>
          <w:rFonts w:ascii="Times New Roman" w:eastAsia="Times New Roman" w:hAnsi="Times New Roman" w:cs="Times New Roman"/>
          <w:noProof/>
          <w:kern w:val="0"/>
          <w:lang w:eastAsia="lv"/>
          <w14:ligatures w14:val="none"/>
        </w:rPr>
        <w:t xml:space="preserve"> piedāvājumā</w:t>
      </w:r>
      <w:r w:rsidRPr="006741B2">
        <w:rPr>
          <w:rFonts w:ascii="Times New Roman" w:eastAsia="Times New Roman" w:hAnsi="Times New Roman" w:cs="Times New Roman"/>
          <w:noProof/>
          <w:kern w:val="0"/>
          <w:lang w:eastAsia="lv"/>
          <w14:ligatures w14:val="none"/>
        </w:rPr>
        <w:t>.</w:t>
      </w:r>
    </w:p>
    <w:p w14:paraId="594429BE" w14:textId="77777777" w:rsidR="006916E5" w:rsidRPr="006741B2" w:rsidRDefault="006916E5" w:rsidP="006916E5">
      <w:pPr>
        <w:tabs>
          <w:tab w:val="left" w:pos="426"/>
          <w:tab w:val="left" w:pos="2400"/>
        </w:tabs>
        <w:spacing w:after="0" w:line="240" w:lineRule="auto"/>
        <w:ind w:left="737" w:right="-1"/>
        <w:jc w:val="both"/>
        <w:rPr>
          <w:rFonts w:ascii="Times New Roman" w:eastAsia="Times New Roman" w:hAnsi="Times New Roman" w:cs="Times New Roman"/>
          <w:noProof/>
          <w:kern w:val="0"/>
          <w:lang w:eastAsia="lv"/>
          <w14:ligatures w14:val="none"/>
        </w:rPr>
      </w:pPr>
    </w:p>
    <w:p w14:paraId="270247D3"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Līguma Pušu atbildība</w:t>
      </w:r>
    </w:p>
    <w:p w14:paraId="1D8A2F6A"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Līguma puses ir atbildīgas par otrai Līguma pusei nodarītajiem zaudējumiem saskaņā ar Latvijas Republikas spēkā esošajiem normatīvajiem aktiem.</w:t>
      </w:r>
    </w:p>
    <w:p w14:paraId="5949AD1A"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Pircējs ir atbildīgs par visām ar Karti veiktajām darbībām, un apmaksā visus pirkumus, kuri veikti ar šo Karti. Karte ir Pārdevēja īpašums, kura pēc pieprasījuma ir jāatdod Pārdevējam. Pārdevējs kā Kartes īpašnieks nav atbildīgs par darījumiem, kas veikti ar Karti.</w:t>
      </w:r>
    </w:p>
    <w:p w14:paraId="7A82B61A"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Ja Karte bojāta, pazaudēta vai nozagta, par to nekavējoties jāziņo Pārdevējam pa tālr.__________, norādot pilnu Kartes numuru. Telefoniskais paziņojums divu dienu laikā obligāti jāapstiprina rakstveidā, nosūtot paziņojumu par Kartes bojājumu, nozaudēšanu vai nozagšanu nosūtot pa elektronisko pastu uz šādu Pārdevēja elektroniskā pasta adresi: </w:t>
      </w:r>
      <w:hyperlink r:id="rId21" w:history="1">
        <w:r w:rsidRPr="006741B2">
          <w:rPr>
            <w:rFonts w:ascii="Times New Roman" w:eastAsia="Times New Roman" w:hAnsi="Times New Roman" w:cs="Times New Roman"/>
            <w:noProof/>
            <w:kern w:val="0"/>
            <w:lang w:eastAsia="lv"/>
            <w14:ligatures w14:val="none"/>
          </w:rPr>
          <w:t>___________</w:t>
        </w:r>
      </w:hyperlink>
      <w:r w:rsidRPr="006741B2">
        <w:rPr>
          <w:rFonts w:ascii="Times New Roman" w:eastAsia="Times New Roman" w:hAnsi="Times New Roman" w:cs="Times New Roman"/>
          <w:noProof/>
          <w:kern w:val="0"/>
          <w:lang w:eastAsia="lv"/>
          <w14:ligatures w14:val="none"/>
        </w:rPr>
        <w:t>. Pēc paziņojuma saņemšanas pa tālruni, Pārdevējs nekavējoties slēdz Karti.</w:t>
      </w:r>
    </w:p>
    <w:p w14:paraId="6DBBA3AC" w14:textId="77777777" w:rsidR="006916E5" w:rsidRPr="006741B2" w:rsidRDefault="006916E5" w:rsidP="006916E5">
      <w:pPr>
        <w:widowControl w:val="0"/>
        <w:tabs>
          <w:tab w:val="left" w:pos="426"/>
        </w:tabs>
        <w:autoSpaceDE w:val="0"/>
        <w:autoSpaceDN w:val="0"/>
        <w:spacing w:after="0" w:line="240" w:lineRule="auto"/>
        <w:ind w:right="-1"/>
        <w:jc w:val="both"/>
        <w:rPr>
          <w:rFonts w:ascii="Times New Roman" w:eastAsia="Times New Roman" w:hAnsi="Times New Roman" w:cs="Times New Roman"/>
          <w:b/>
          <w:bCs/>
          <w:noProof/>
          <w:kern w:val="0"/>
          <w:lang w:eastAsia="lv"/>
          <w14:ligatures w14:val="none"/>
        </w:rPr>
      </w:pPr>
    </w:p>
    <w:p w14:paraId="5282EDBA"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Garantijas</w:t>
      </w:r>
    </w:p>
    <w:p w14:paraId="03E6D64F"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Pārdevējs garantē, ka visā Līguma darbības laikā piegādājamās Preces kvalitāte atbilst Latvijas Republikas spēkā esošajām prasībām un izsniegtajā atbilstības apliecinājumā, sertifikātā vai citā dokumentā norādītajiem parametriem.</w:t>
      </w:r>
    </w:p>
    <w:p w14:paraId="49B85117" w14:textId="77777777" w:rsidR="006916E5" w:rsidRPr="006741B2" w:rsidRDefault="006916E5" w:rsidP="006916E5">
      <w:pPr>
        <w:tabs>
          <w:tab w:val="left" w:pos="426"/>
          <w:tab w:val="left" w:pos="2400"/>
        </w:tabs>
        <w:spacing w:after="0" w:line="240" w:lineRule="auto"/>
        <w:ind w:left="737" w:right="-1"/>
        <w:jc w:val="both"/>
        <w:rPr>
          <w:rFonts w:ascii="Times New Roman" w:eastAsia="Times New Roman" w:hAnsi="Times New Roman" w:cs="Times New Roman"/>
          <w:noProof/>
          <w:kern w:val="0"/>
          <w:lang w:eastAsia="lv"/>
          <w14:ligatures w14:val="none"/>
        </w:rPr>
      </w:pPr>
    </w:p>
    <w:p w14:paraId="3F0BC8A1"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Strīdu izskatīšanas kārtība</w:t>
      </w:r>
    </w:p>
    <w:p w14:paraId="421CAA32"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noProof/>
          <w:kern w:val="0"/>
          <w:lang w:eastAsia="lv"/>
          <w14:ligatures w14:val="none"/>
        </w:rPr>
        <w:t>Strīdi un domstarpības, kas var rasties šī Līguma izpildes gaitā vai atsevišķu tā punktu izpratnē, tiek risināti sarunu ceļā.</w:t>
      </w:r>
    </w:p>
    <w:p w14:paraId="60BA149B"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bCs/>
          <w:noProof/>
          <w:kern w:val="0"/>
          <w:lang w:eastAsia="lv"/>
          <w14:ligatures w14:val="none"/>
        </w:rPr>
        <w:t>Ja 14 kalendāra dienu laikā atrisinājums nav panākts, strīds tiek risināts saskaņā ar Latvijas Republikas normatīvajiem aktiem. Šajā punktā noteiktais termiņš tiek aprēķināts no dienas, kad kāda no pusēm ir saņēmusi rakstisku pretenziju.</w:t>
      </w:r>
    </w:p>
    <w:p w14:paraId="5DB57358" w14:textId="77777777" w:rsidR="006916E5" w:rsidRPr="006741B2" w:rsidRDefault="006916E5" w:rsidP="006916E5">
      <w:pPr>
        <w:tabs>
          <w:tab w:val="left" w:pos="426"/>
        </w:tabs>
        <w:spacing w:after="0" w:line="240" w:lineRule="auto"/>
        <w:ind w:left="737" w:right="-1"/>
        <w:jc w:val="both"/>
        <w:rPr>
          <w:rFonts w:ascii="Times New Roman" w:eastAsia="Times New Roman" w:hAnsi="Times New Roman" w:cs="Times New Roman"/>
          <w:b/>
          <w:noProof/>
          <w:kern w:val="0"/>
          <w:lang w:eastAsia="lv"/>
          <w14:ligatures w14:val="none"/>
        </w:rPr>
      </w:pPr>
    </w:p>
    <w:p w14:paraId="1516EC89"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Līguma spēkā stāšanās, termiņš, grozīšana un izbeigšana</w:t>
      </w:r>
    </w:p>
    <w:p w14:paraId="2B7CF706"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Šis Līgums stājas spēkā ar tā noslēgšanas dienu un ir spēkā līdz ______________________ </w:t>
      </w:r>
      <w:r w:rsidRPr="006741B2">
        <w:rPr>
          <w:rFonts w:ascii="Times New Roman" w:eastAsia="Times New Roman" w:hAnsi="Times New Roman" w:cs="Times New Roman"/>
          <w:i/>
          <w:noProof/>
          <w:kern w:val="0"/>
          <w:lang w:eastAsia="lv"/>
          <w14:ligatures w14:val="none"/>
        </w:rPr>
        <w:t xml:space="preserve">(datums) </w:t>
      </w:r>
      <w:r w:rsidRPr="006741B2">
        <w:rPr>
          <w:rFonts w:ascii="Times New Roman" w:eastAsia="Times New Roman" w:hAnsi="Times New Roman" w:cs="Times New Roman"/>
          <w:noProof/>
          <w:kern w:val="0"/>
          <w:lang w:eastAsia="lv"/>
          <w14:ligatures w14:val="none"/>
        </w:rPr>
        <w:t>vai līdz Līguma 2.1.punktā noteiktās summas apguvei, atkarībā no tā kurš no nosacījumiem iestājas pirmais.</w:t>
      </w:r>
    </w:p>
    <w:p w14:paraId="741D5DF2"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Jautājumi, ko neregulē šis Līgums, tiek risināti saskaņā ar Latvijas Republikas normatīvajos aktos noteikto kārtību.</w:t>
      </w:r>
    </w:p>
    <w:p w14:paraId="25A9F2AB"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Pircējs ir tiesīgs vienpusēji lauzt Līgumu 20 (divdesmit) kalendāra dienas iepriekš rakstiski brīdinot Pārdevēju.</w:t>
      </w:r>
    </w:p>
    <w:p w14:paraId="03CF5760"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Pārdevējs ir tiesīgs lauzt Līgumu, par to 60 (sešdesmit) kalendāra dienas iepriekš rakstiski brīdinot Pircēju, ja tas vairāk kā vienu mēnesi kavē maksājumus. </w:t>
      </w:r>
    </w:p>
    <w:p w14:paraId="4457BBC4"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Pārdevējs ir tiesīgs neizsniegt Pasūtītājam Preces, ja Pasūtītājs nav norēķinājies par izsniegtajām Precēm saskaņā ar Līguma 2.nodaļas noteikumiem un ja kavējums pārsniedz 30 dienas. Šajā gadījumā Pārdevējam ir tiesības bloķēt Karti bez iepriekšēja brīdinājuma.</w:t>
      </w:r>
    </w:p>
    <w:p w14:paraId="74CB2963"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Pirms Līguma laušanas Pircējs pilnībā norēķinās ar Pārdevēju par piegādāto Preci, un Puses veic citas darbības, lai izbeigtu no Līguma izrietošās tiesiskās attiecības.</w:t>
      </w:r>
    </w:p>
    <w:p w14:paraId="30FFBD57" w14:textId="77777777" w:rsidR="006916E5" w:rsidRPr="006741B2" w:rsidRDefault="006916E5" w:rsidP="006916E5">
      <w:pPr>
        <w:tabs>
          <w:tab w:val="left" w:pos="426"/>
          <w:tab w:val="left" w:pos="2400"/>
        </w:tabs>
        <w:spacing w:after="0" w:line="240" w:lineRule="auto"/>
        <w:ind w:left="737" w:right="-1"/>
        <w:jc w:val="both"/>
        <w:rPr>
          <w:rFonts w:ascii="Times New Roman" w:eastAsia="Times New Roman" w:hAnsi="Times New Roman" w:cs="Times New Roman"/>
          <w:noProof/>
          <w:kern w:val="0"/>
          <w:lang w:eastAsia="lv"/>
          <w14:ligatures w14:val="none"/>
        </w:rPr>
      </w:pPr>
    </w:p>
    <w:p w14:paraId="5E0F8E8A"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Nepārvarama vara</w:t>
      </w:r>
    </w:p>
    <w:p w14:paraId="15DC3F78"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Pusēm 3 kalendāro dienu laikā no ārkārtēju apstākļu rašanās brīža (dabas stihija, ugunsgrēks, plūdi, ražošanas avārijas, valsts vai pašvaldību institūcijas lēmums) jābrīdina vienai otru par to iestāšanos, ja tā rezultātā nav iespējams izpildīt saistības, kā arī jāiesniedz šo faktu apliecinošs dokuments.</w:t>
      </w:r>
    </w:p>
    <w:p w14:paraId="3D7B9152"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Puses tiek atbrīvotas no atbildības par daļēju vai pilnīgu saistību neizpildi, ja tā radusies nepārvaramas varas vai ārkārtēju apstākļu dēļ, kurus Puses nevarēja paredzēt, ietekmēt un novērst.</w:t>
      </w:r>
    </w:p>
    <w:p w14:paraId="4882CF81"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Ja šie apstākļi turpinās ilgāk nekā vienu mēnesi, jebkura no Pusēm ir tiesīga atteikties no savām līgumsaistībām, un neviena no Pusēm nav tiesīga prasīt zaudējumu atlīdzināšanu.</w:t>
      </w:r>
    </w:p>
    <w:p w14:paraId="5D5F6419" w14:textId="77777777" w:rsidR="006916E5" w:rsidRPr="006741B2" w:rsidRDefault="006916E5" w:rsidP="006916E5">
      <w:pPr>
        <w:tabs>
          <w:tab w:val="left" w:pos="426"/>
          <w:tab w:val="left" w:pos="2400"/>
        </w:tabs>
        <w:spacing w:after="0" w:line="240" w:lineRule="auto"/>
        <w:ind w:left="737" w:right="-1"/>
        <w:jc w:val="both"/>
        <w:rPr>
          <w:rFonts w:ascii="Times New Roman" w:eastAsia="Times New Roman" w:hAnsi="Times New Roman" w:cs="Times New Roman"/>
          <w:noProof/>
          <w:kern w:val="0"/>
          <w:lang w:eastAsia="lv"/>
          <w14:ligatures w14:val="none"/>
        </w:rPr>
      </w:pPr>
    </w:p>
    <w:p w14:paraId="2F9003ED"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b/>
          <w:bCs/>
          <w:noProof/>
          <w:kern w:val="0"/>
          <w:lang w:eastAsia="lv"/>
          <w14:ligatures w14:val="none"/>
        </w:rPr>
        <w:t>Līguma izpildē iesaistīto apakšuzņēmēju nomaiņa</w:t>
      </w:r>
    </w:p>
    <w:p w14:paraId="42F363B4"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Pārdevējs nav tiesīgs bez rakstiskas saskaņošanas ar </w:t>
      </w:r>
      <w:r w:rsidRPr="006741B2">
        <w:rPr>
          <w:rFonts w:ascii="Times New Roman" w:eastAsia="Times New Roman" w:hAnsi="Times New Roman" w:cs="Times New Roman"/>
          <w:bCs/>
          <w:noProof/>
          <w:color w:val="000000"/>
          <w:kern w:val="0"/>
          <w:lang w:eastAsia="lv"/>
          <w14:ligatures w14:val="none"/>
        </w:rPr>
        <w:t>Pasūtītāju</w:t>
      </w:r>
      <w:r w:rsidRPr="006741B2">
        <w:rPr>
          <w:rFonts w:ascii="Times New Roman" w:eastAsia="Times New Roman" w:hAnsi="Times New Roman" w:cs="Times New Roman"/>
          <w:noProof/>
          <w:kern w:val="0"/>
          <w:lang w:eastAsia="lv"/>
          <w14:ligatures w14:val="none"/>
        </w:rPr>
        <w:t xml:space="preserve"> veikt apakšuzņēmēju nomaiņu, kā arī papildu apakšuzņēmēju iesaistīšanu Līguma izpildē.</w:t>
      </w:r>
    </w:p>
    <w:p w14:paraId="0E44CA9C" w14:textId="77777777"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bCs/>
          <w:noProof/>
          <w:color w:val="000000"/>
          <w:kern w:val="0"/>
          <w:lang w:eastAsia="lv"/>
          <w14:ligatures w14:val="none"/>
        </w:rPr>
        <w:t>Pasūtītājs</w:t>
      </w:r>
      <w:r w:rsidRPr="006741B2">
        <w:rPr>
          <w:rFonts w:ascii="Times New Roman" w:eastAsia="Times New Roman" w:hAnsi="Times New Roman" w:cs="Times New Roman"/>
          <w:noProof/>
          <w:kern w:val="0"/>
          <w:lang w:eastAsia="lv"/>
          <w14:ligatures w14:val="none"/>
        </w:rPr>
        <w:t xml:space="preserve"> nepiekrīt piedāvājumā norādītā apakšuzņēmēja nomaiņai, ja pastāv kāds no šādiem nosacījumiem:</w:t>
      </w:r>
    </w:p>
    <w:p w14:paraId="001D6A77" w14:textId="77777777" w:rsidR="006916E5" w:rsidRPr="006741B2" w:rsidRDefault="006916E5" w:rsidP="007301FC">
      <w:pPr>
        <w:widowControl w:val="0"/>
        <w:numPr>
          <w:ilvl w:val="2"/>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noProof/>
          <w:kern w:val="0"/>
          <w:lang w:eastAsia="lv"/>
          <w14:ligatures w14:val="none"/>
        </w:rPr>
        <w:t>piedāvātais apakšuzņēmējs neatbilst iepirkuma procedūras dokumentos apakšuzņēmējiem izvirzītajām prasībām.</w:t>
      </w:r>
    </w:p>
    <w:p w14:paraId="0389F5A8" w14:textId="77777777" w:rsidR="006916E5" w:rsidRPr="006741B2" w:rsidRDefault="006916E5" w:rsidP="007301FC">
      <w:pPr>
        <w:widowControl w:val="0"/>
        <w:numPr>
          <w:ilvl w:val="2"/>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noProof/>
          <w:kern w:val="0"/>
          <w:lang w:eastAsia="lv"/>
          <w14:ligatures w14:val="none"/>
        </w:rPr>
        <w:t>tiek nomainīts apakšuzņēmējs, uz kura iespējām Pārdevējs balstījies, lai apliecinātu savas kvalifikācijas atbilstību paziņojumā par Līgumu un iepirkuma dokumentos noteiktajām prasībām, un piedāvātajam apakšuzņēmējam nav vismaz tādas pašas kvalifikācijas, uz kādu Pārdevējs atsaucies, apliecinot savu atbilstību iepirkumā noteiktajām prasībām.</w:t>
      </w:r>
    </w:p>
    <w:p w14:paraId="5EA1D7C4" w14:textId="77777777" w:rsidR="006916E5" w:rsidRPr="006741B2" w:rsidRDefault="006916E5" w:rsidP="007301FC">
      <w:pPr>
        <w:widowControl w:val="0"/>
        <w:numPr>
          <w:ilvl w:val="2"/>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noProof/>
          <w:kern w:val="0"/>
          <w:lang w:eastAsia="lv"/>
          <w14:ligatures w14:val="none"/>
        </w:rPr>
        <w:t>apakšuzņēmēja maiņas rezultātā tiktu izdarīti tādi grozījumi Pārdevēja piedāvājumā, kas, ja sākotnēji būtu tajā iekļauti, ietekmētu piedāvājuma izvēli atbilstoši iepirkuma dokumentos noteiktajiem piedāvājuma izvērtēšanas kritērijiem.</w:t>
      </w:r>
    </w:p>
    <w:p w14:paraId="01DF6916" w14:textId="47174B56" w:rsidR="006916E5" w:rsidRPr="006741B2" w:rsidRDefault="006916E5" w:rsidP="007301FC">
      <w:pPr>
        <w:widowControl w:val="0"/>
        <w:numPr>
          <w:ilvl w:val="1"/>
          <w:numId w:val="6"/>
        </w:numPr>
        <w:tabs>
          <w:tab w:val="left" w:pos="426"/>
        </w:tabs>
        <w:autoSpaceDE w:val="0"/>
        <w:autoSpaceDN w:val="0"/>
        <w:spacing w:after="0" w:line="240" w:lineRule="auto"/>
        <w:ind w:left="737" w:right="-1" w:hanging="737"/>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Pārbaudot jaunā apakšuzņēmēja, kura sniedzamās piegādes vērtība ir vismaz 10 (desmit) procenti </w:t>
      </w:r>
      <w:r w:rsidRPr="006741B2">
        <w:rPr>
          <w:rFonts w:ascii="Times New Roman" w:eastAsia="Times New Roman" w:hAnsi="Times New Roman" w:cs="Times New Roman"/>
          <w:bCs/>
          <w:noProof/>
          <w:color w:val="000000"/>
          <w:kern w:val="0"/>
          <w:lang w:eastAsia="lv"/>
          <w14:ligatures w14:val="none"/>
        </w:rPr>
        <w:t xml:space="preserve">Pasūtītājs </w:t>
      </w:r>
      <w:r w:rsidRPr="006741B2">
        <w:rPr>
          <w:rFonts w:ascii="Times New Roman" w:eastAsia="Times New Roman" w:hAnsi="Times New Roman" w:cs="Times New Roman"/>
          <w:noProof/>
          <w:kern w:val="0"/>
          <w:lang w:eastAsia="lv"/>
          <w14:ligatures w14:val="none"/>
        </w:rPr>
        <w:t>pieņem lēmumu atļaut vai atteikt apakšuzņēmēju nomaiņu vai jaunu apakšuzņēmēju iesaistīšanu Līguma izpildē iespējami īsā laikā, bet ne vēlāk kā 5 (piecu) darba dienu laikā pēc tam, kad saņēmis visu informāciju un dokumentus, kas nepieciešami lēmuma pieņemšanai.</w:t>
      </w:r>
    </w:p>
    <w:p w14:paraId="56104259" w14:textId="77777777" w:rsidR="006916E5" w:rsidRPr="006741B2" w:rsidRDefault="006916E5" w:rsidP="006916E5">
      <w:pPr>
        <w:widowControl w:val="0"/>
        <w:tabs>
          <w:tab w:val="left" w:pos="426"/>
        </w:tabs>
        <w:autoSpaceDE w:val="0"/>
        <w:autoSpaceDN w:val="0"/>
        <w:spacing w:after="0" w:line="240" w:lineRule="auto"/>
        <w:ind w:left="737" w:right="-1"/>
        <w:jc w:val="both"/>
        <w:rPr>
          <w:rFonts w:ascii="Times New Roman" w:eastAsia="Times New Roman" w:hAnsi="Times New Roman" w:cs="Times New Roman"/>
          <w:b/>
          <w:noProof/>
          <w:kern w:val="0"/>
          <w:lang w:eastAsia="lv"/>
          <w14:ligatures w14:val="none"/>
        </w:rPr>
      </w:pPr>
    </w:p>
    <w:p w14:paraId="72CF2D62"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b/>
          <w:bCs/>
          <w:noProof/>
          <w:kern w:val="0"/>
          <w:lang w:eastAsia="lv"/>
          <w14:ligatures w14:val="none"/>
        </w:rPr>
        <w:lastRenderedPageBreak/>
        <w:t>Nobeiguma noteikumi</w:t>
      </w:r>
    </w:p>
    <w:p w14:paraId="110CF1E2"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Informācija par šī Līguma noteikumiem, nosacījumiem, savstarpējiem darījumiem, to apjomu un norēķiniem trešajām personām nav sniedzama, izņemot Latvijas Republikas normatīvajos aktos paredzētos gadījumus.</w:t>
      </w:r>
    </w:p>
    <w:p w14:paraId="38A81716"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Visi grozījumi un papildinājumi šajā Līgumā noslēdzami rakstveidā, apliecināmi ar Pušu pilnvaroto pārstāvju parakstiem, un noformējami pielikumu veidā, kas kļūst par Līguma neatņemamu sastāvdaļu.</w:t>
      </w:r>
    </w:p>
    <w:p w14:paraId="238A725F"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Katrai no Pusēm ir pienākums rakstiski informēt otru Pusi par rekvizītu un adreses maiņu 5 (piecu) kalendāro dienu laikā no rekvizītu un adreses maiņas dienas.</w:t>
      </w:r>
    </w:p>
    <w:p w14:paraId="11527604" w14:textId="1DA790A0" w:rsidR="006916E5" w:rsidRPr="006741B2" w:rsidRDefault="006916E5" w:rsidP="007301FC">
      <w:pPr>
        <w:widowControl w:val="0"/>
        <w:numPr>
          <w:ilvl w:val="1"/>
          <w:numId w:val="6"/>
        </w:numPr>
        <w:tabs>
          <w:tab w:val="left" w:pos="426"/>
          <w:tab w:val="left" w:pos="2400"/>
        </w:tabs>
        <w:autoSpaceDE w:val="0"/>
        <w:autoSpaceDN w:val="0"/>
        <w:spacing w:after="0" w:line="240" w:lineRule="auto"/>
        <w:ind w:left="737" w:right="-1" w:hanging="737"/>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Līgums sastādīts uz 4 (četrām) lapām, ar </w:t>
      </w:r>
      <w:r w:rsidR="00E52FA5">
        <w:rPr>
          <w:rFonts w:ascii="Times New Roman" w:eastAsia="Times New Roman" w:hAnsi="Times New Roman" w:cs="Times New Roman"/>
          <w:noProof/>
          <w:kern w:val="0"/>
          <w:lang w:eastAsia="lv"/>
          <w14:ligatures w14:val="none"/>
        </w:rPr>
        <w:t>2</w:t>
      </w:r>
      <w:r w:rsidRPr="006741B2">
        <w:rPr>
          <w:rFonts w:ascii="Times New Roman" w:eastAsia="Times New Roman" w:hAnsi="Times New Roman" w:cs="Times New Roman"/>
          <w:noProof/>
          <w:kern w:val="0"/>
          <w:lang w:eastAsia="lv"/>
          <w14:ligatures w14:val="none"/>
        </w:rPr>
        <w:t xml:space="preserve"> pielikumiem, kuri ir šī Līguma neatņemama sastāvdaļa, divos eksemplāros. Viens no Līguma eksemplāriem glabājas pie Pircēja, bet otrs pie Pārdevēja. Abiem Līguma eksemplāriem ir vienāds juridisks spēks.</w:t>
      </w:r>
    </w:p>
    <w:p w14:paraId="23862037" w14:textId="77777777" w:rsidR="006916E5" w:rsidRPr="006741B2" w:rsidRDefault="006916E5" w:rsidP="007301FC">
      <w:pPr>
        <w:widowControl w:val="0"/>
        <w:numPr>
          <w:ilvl w:val="1"/>
          <w:numId w:val="6"/>
        </w:numPr>
        <w:tabs>
          <w:tab w:val="left" w:pos="426"/>
          <w:tab w:val="left" w:pos="2400"/>
        </w:tabs>
        <w:autoSpaceDE w:val="0"/>
        <w:autoSpaceDN w:val="0"/>
        <w:spacing w:after="0" w:line="240" w:lineRule="auto"/>
        <w:ind w:right="-1"/>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Līgumam tā parakstīšanas brīdī tiek pievienot šādi pielikumi:</w:t>
      </w:r>
    </w:p>
    <w:p w14:paraId="6B8EB0A0" w14:textId="5B3227CB" w:rsidR="006916E5" w:rsidRPr="006741B2" w:rsidRDefault="006916E5" w:rsidP="007301FC">
      <w:pPr>
        <w:widowControl w:val="0"/>
        <w:numPr>
          <w:ilvl w:val="2"/>
          <w:numId w:val="6"/>
        </w:numPr>
        <w:tabs>
          <w:tab w:val="left" w:pos="426"/>
        </w:tabs>
        <w:suppressAutoHyphens/>
        <w:autoSpaceDE w:val="0"/>
        <w:autoSpaceDN w:val="0"/>
        <w:spacing w:after="0" w:line="240" w:lineRule="auto"/>
        <w:ind w:right="-1"/>
        <w:jc w:val="both"/>
        <w:rPr>
          <w:rFonts w:ascii="Times New Roman" w:eastAsia="Times New Roman" w:hAnsi="Times New Roman" w:cs="Times New Roman"/>
          <w:bCs/>
          <w:noProof/>
          <w:kern w:val="0"/>
          <w:lang w:eastAsia="lv"/>
          <w14:ligatures w14:val="none"/>
        </w:rPr>
      </w:pPr>
      <w:r w:rsidRPr="006741B2">
        <w:rPr>
          <w:rFonts w:ascii="Times New Roman" w:eastAsia="Times New Roman" w:hAnsi="Times New Roman" w:cs="Times New Roman"/>
          <w:bCs/>
          <w:noProof/>
          <w:kern w:val="0"/>
          <w:lang w:eastAsia="lv"/>
          <w14:ligatures w14:val="none"/>
        </w:rPr>
        <w:t xml:space="preserve">Pielikums Nr. 1 </w:t>
      </w:r>
      <w:r w:rsidR="0042729D">
        <w:rPr>
          <w:rFonts w:ascii="Times New Roman" w:eastAsia="Times New Roman" w:hAnsi="Times New Roman" w:cs="Times New Roman"/>
          <w:bCs/>
          <w:noProof/>
          <w:kern w:val="0"/>
          <w:lang w:eastAsia="lv"/>
          <w14:ligatures w14:val="none"/>
        </w:rPr>
        <w:t xml:space="preserve">Tehniskā specifikācija/ </w:t>
      </w:r>
      <w:r w:rsidR="0042729D" w:rsidRPr="0042729D">
        <w:rPr>
          <w:rFonts w:ascii="Times New Roman" w:eastAsia="Times New Roman" w:hAnsi="Times New Roman" w:cs="Times New Roman"/>
          <w:bCs/>
          <w:noProof/>
          <w:kern w:val="0"/>
          <w:lang w:eastAsia="lv"/>
          <w14:ligatures w14:val="none"/>
        </w:rPr>
        <w:t>Tehniskais piedāvājums</w:t>
      </w:r>
      <w:r w:rsidR="0042729D">
        <w:rPr>
          <w:rFonts w:ascii="Times New Roman" w:eastAsia="Times New Roman" w:hAnsi="Times New Roman" w:cs="Times New Roman"/>
          <w:bCs/>
          <w:noProof/>
          <w:kern w:val="0"/>
          <w:lang w:eastAsia="lv"/>
          <w14:ligatures w14:val="none"/>
        </w:rPr>
        <w:t>;</w:t>
      </w:r>
    </w:p>
    <w:p w14:paraId="5C1AD160" w14:textId="2EEF18F2" w:rsidR="006916E5" w:rsidRPr="006741B2" w:rsidRDefault="006916E5" w:rsidP="007301FC">
      <w:pPr>
        <w:widowControl w:val="0"/>
        <w:numPr>
          <w:ilvl w:val="2"/>
          <w:numId w:val="6"/>
        </w:numPr>
        <w:tabs>
          <w:tab w:val="left" w:pos="426"/>
        </w:tabs>
        <w:suppressAutoHyphens/>
        <w:autoSpaceDE w:val="0"/>
        <w:autoSpaceDN w:val="0"/>
        <w:spacing w:after="0" w:line="240" w:lineRule="auto"/>
        <w:ind w:right="-1"/>
        <w:jc w:val="both"/>
        <w:rPr>
          <w:rFonts w:ascii="Times New Roman" w:eastAsia="Times New Roman" w:hAnsi="Times New Roman" w:cs="Times New Roman"/>
          <w:bCs/>
          <w:noProof/>
          <w:kern w:val="0"/>
          <w:lang w:eastAsia="lv"/>
          <w14:ligatures w14:val="none"/>
        </w:rPr>
      </w:pPr>
      <w:r w:rsidRPr="006741B2">
        <w:rPr>
          <w:rFonts w:ascii="Times New Roman" w:eastAsia="Times New Roman" w:hAnsi="Times New Roman" w:cs="Times New Roman"/>
          <w:bCs/>
          <w:noProof/>
          <w:kern w:val="0"/>
          <w:lang w:eastAsia="lv"/>
          <w14:ligatures w14:val="none"/>
        </w:rPr>
        <w:t xml:space="preserve">Pielikums Nr. 2 </w:t>
      </w:r>
      <w:r w:rsidR="0042729D">
        <w:rPr>
          <w:rFonts w:ascii="Times New Roman" w:eastAsia="Times New Roman" w:hAnsi="Times New Roman" w:cs="Times New Roman"/>
          <w:bCs/>
          <w:noProof/>
          <w:kern w:val="0"/>
          <w:lang w:eastAsia="lv"/>
          <w14:ligatures w14:val="none"/>
        </w:rPr>
        <w:t xml:space="preserve">Pretendenta </w:t>
      </w:r>
      <w:r w:rsidRPr="006741B2">
        <w:rPr>
          <w:rFonts w:ascii="Times New Roman" w:eastAsia="Times New Roman" w:hAnsi="Times New Roman" w:cs="Times New Roman"/>
          <w:bCs/>
          <w:noProof/>
          <w:kern w:val="0"/>
          <w:lang w:eastAsia="lv"/>
          <w14:ligatures w14:val="none"/>
        </w:rPr>
        <w:t>piedāvājums</w:t>
      </w:r>
      <w:r w:rsidR="0042729D">
        <w:rPr>
          <w:rFonts w:ascii="Times New Roman" w:eastAsia="Times New Roman" w:hAnsi="Times New Roman" w:cs="Times New Roman"/>
          <w:bCs/>
          <w:noProof/>
          <w:kern w:val="0"/>
          <w:lang w:eastAsia="lv"/>
          <w14:ligatures w14:val="none"/>
        </w:rPr>
        <w:t>.</w:t>
      </w:r>
    </w:p>
    <w:p w14:paraId="0D108EFB" w14:textId="77777777" w:rsidR="006916E5" w:rsidRPr="006741B2" w:rsidRDefault="006916E5" w:rsidP="006916E5">
      <w:pPr>
        <w:tabs>
          <w:tab w:val="left" w:pos="426"/>
        </w:tabs>
        <w:suppressAutoHyphens/>
        <w:spacing w:after="0" w:line="240" w:lineRule="auto"/>
        <w:ind w:right="-1"/>
        <w:jc w:val="both"/>
        <w:rPr>
          <w:rFonts w:ascii="Times New Roman" w:eastAsia="Times New Roman" w:hAnsi="Times New Roman" w:cs="Times New Roman"/>
          <w:bCs/>
          <w:noProof/>
          <w:kern w:val="0"/>
          <w:lang w:eastAsia="lv"/>
          <w14:ligatures w14:val="none"/>
        </w:rPr>
      </w:pPr>
    </w:p>
    <w:p w14:paraId="4F49EF80" w14:textId="77777777" w:rsidR="006916E5" w:rsidRPr="006741B2" w:rsidRDefault="006916E5" w:rsidP="007301FC">
      <w:pPr>
        <w:widowControl w:val="0"/>
        <w:numPr>
          <w:ilvl w:val="0"/>
          <w:numId w:val="6"/>
        </w:numPr>
        <w:tabs>
          <w:tab w:val="left" w:pos="426"/>
        </w:tabs>
        <w:autoSpaceDE w:val="0"/>
        <w:autoSpaceDN w:val="0"/>
        <w:spacing w:after="0" w:line="240" w:lineRule="auto"/>
        <w:ind w:right="-1"/>
        <w:jc w:val="center"/>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Pušu juridiskās adreses, norēķinu rekvizīti un paraksti </w:t>
      </w:r>
    </w:p>
    <w:p w14:paraId="6275E3CE" w14:textId="77777777" w:rsidR="006916E5" w:rsidRPr="006741B2" w:rsidRDefault="006916E5" w:rsidP="006916E5">
      <w:pPr>
        <w:spacing w:after="0" w:line="240" w:lineRule="auto"/>
        <w:ind w:right="718"/>
        <w:rPr>
          <w:rFonts w:ascii="Times New Roman" w:eastAsia="Times New Roman" w:hAnsi="Times New Roman" w:cs="Times New Roman"/>
          <w:b/>
          <w:bCs/>
          <w:noProof/>
          <w:kern w:val="0"/>
          <w:lang w:eastAsia="lv"/>
          <w14:ligatures w14:val="none"/>
        </w:rPr>
      </w:pPr>
    </w:p>
    <w:tbl>
      <w:tblPr>
        <w:tblpPr w:leftFromText="180" w:rightFromText="180" w:vertAnchor="text" w:horzAnchor="margin" w:tblpX="-851" w:tblpY="-24"/>
        <w:tblW w:w="10335" w:type="dxa"/>
        <w:tblLayout w:type="fixed"/>
        <w:tblLook w:val="01E0" w:firstRow="1" w:lastRow="1" w:firstColumn="1" w:lastColumn="1" w:noHBand="0" w:noVBand="0"/>
      </w:tblPr>
      <w:tblGrid>
        <w:gridCol w:w="5245"/>
        <w:gridCol w:w="5090"/>
      </w:tblGrid>
      <w:tr w:rsidR="006916E5" w:rsidRPr="006741B2" w14:paraId="414E0909" w14:textId="77777777" w:rsidTr="00F546CF">
        <w:trPr>
          <w:trHeight w:val="1438"/>
        </w:trPr>
        <w:tc>
          <w:tcPr>
            <w:tcW w:w="5245" w:type="dxa"/>
          </w:tcPr>
          <w:p w14:paraId="5FB13BA9" w14:textId="77777777" w:rsidR="006916E5" w:rsidRPr="006741B2" w:rsidRDefault="006916E5" w:rsidP="00F546CF">
            <w:pPr>
              <w:keepNext/>
              <w:keepLines/>
              <w:widowControl w:val="0"/>
              <w:autoSpaceDE w:val="0"/>
              <w:autoSpaceDN w:val="0"/>
              <w:spacing w:before="40" w:after="0" w:line="240" w:lineRule="auto"/>
              <w:outlineLvl w:val="2"/>
              <w:rPr>
                <w:rFonts w:ascii="Times New Roman" w:eastAsia="Times New Roman" w:hAnsi="Times New Roman" w:cs="Times New Roman"/>
                <w:b/>
                <w:bCs/>
                <w:noProof/>
                <w:color w:val="243F60"/>
                <w:kern w:val="0"/>
                <w:lang w:eastAsia="lv"/>
                <w14:ligatures w14:val="none"/>
              </w:rPr>
            </w:pPr>
            <w:r w:rsidRPr="006741B2">
              <w:rPr>
                <w:rFonts w:ascii="Times New Roman" w:eastAsia="Times New Roman" w:hAnsi="Times New Roman" w:cs="Times New Roman"/>
                <w:b/>
                <w:bCs/>
                <w:noProof/>
                <w:kern w:val="0"/>
                <w:lang w:eastAsia="lv"/>
                <w14:ligatures w14:val="none"/>
              </w:rPr>
              <w:t>Pircējs</w:t>
            </w:r>
            <w:r w:rsidRPr="006741B2">
              <w:rPr>
                <w:rFonts w:ascii="Times New Roman" w:eastAsia="Times New Roman" w:hAnsi="Times New Roman" w:cs="Times New Roman"/>
                <w:b/>
                <w:bCs/>
                <w:noProof/>
                <w:color w:val="243F60"/>
                <w:kern w:val="0"/>
                <w:lang w:eastAsia="lv"/>
                <w14:ligatures w14:val="none"/>
              </w:rPr>
              <w:tab/>
            </w:r>
          </w:p>
          <w:p w14:paraId="2D4ABCD4"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SIA “Jēkabpils ūdens”</w:t>
            </w:r>
          </w:p>
          <w:p w14:paraId="273AE337"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Vienotais reģistrācijas Nr.45403000395</w:t>
            </w:r>
          </w:p>
          <w:p w14:paraId="192B726D"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PVN maksātāja Nr.LV45403000395</w:t>
            </w:r>
          </w:p>
          <w:p w14:paraId="27E7F532" w14:textId="259CC26C" w:rsidR="006916E5" w:rsidRPr="0042729D" w:rsidRDefault="006916E5" w:rsidP="00F546CF">
            <w:pPr>
              <w:widowControl w:val="0"/>
              <w:autoSpaceDE w:val="0"/>
              <w:autoSpaceDN w:val="0"/>
              <w:spacing w:after="0" w:line="240" w:lineRule="auto"/>
              <w:jc w:val="both"/>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b/>
                <w:noProof/>
                <w:kern w:val="0"/>
                <w:lang w:eastAsia="lv"/>
                <w14:ligatures w14:val="none"/>
              </w:rPr>
              <w:t>Juridiskā adrese:</w:t>
            </w:r>
            <w:r w:rsidR="00F546CF" w:rsidRPr="006741B2">
              <w:rPr>
                <w:rFonts w:ascii="Times New Roman" w:eastAsia="Times New Roman" w:hAnsi="Times New Roman" w:cs="Times New Roman"/>
                <w:noProof/>
                <w:kern w:val="0"/>
                <w:lang w:eastAsia="lv"/>
                <w14:ligatures w14:val="none"/>
              </w:rPr>
              <w:t xml:space="preserve"> Jaunā ielā 60, Jēkabpilī, LV-5201</w:t>
            </w:r>
          </w:p>
        </w:tc>
        <w:tc>
          <w:tcPr>
            <w:tcW w:w="5090" w:type="dxa"/>
          </w:tcPr>
          <w:p w14:paraId="08B658DB" w14:textId="77777777" w:rsidR="006916E5" w:rsidRPr="006741B2" w:rsidRDefault="006916E5" w:rsidP="00F546CF">
            <w:pPr>
              <w:keepNext/>
              <w:keepLines/>
              <w:widowControl w:val="0"/>
              <w:autoSpaceDE w:val="0"/>
              <w:autoSpaceDN w:val="0"/>
              <w:spacing w:before="40" w:after="0" w:line="240" w:lineRule="auto"/>
              <w:outlineLvl w:val="4"/>
              <w:rPr>
                <w:rFonts w:ascii="Times New Roman" w:eastAsia="Times New Roman" w:hAnsi="Times New Roman" w:cs="Times New Roman"/>
                <w:b/>
                <w:bCs/>
                <w:noProof/>
                <w:kern w:val="0"/>
                <w:lang w:eastAsia="lv"/>
                <w14:ligatures w14:val="none"/>
              </w:rPr>
            </w:pPr>
            <w:r w:rsidRPr="006741B2">
              <w:rPr>
                <w:rFonts w:ascii="Times New Roman" w:eastAsia="Times New Roman" w:hAnsi="Times New Roman" w:cs="Times New Roman"/>
                <w:b/>
                <w:bCs/>
                <w:noProof/>
                <w:kern w:val="0"/>
                <w:lang w:eastAsia="lv"/>
                <w14:ligatures w14:val="none"/>
              </w:rPr>
              <w:t>Pārdevējs</w:t>
            </w:r>
          </w:p>
          <w:p w14:paraId="567B8D4B"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p>
          <w:p w14:paraId="5CE857E0"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Vienotais reģistrācijas Nr.</w:t>
            </w:r>
          </w:p>
          <w:p w14:paraId="58802037"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PVN maksātāja Nr. </w:t>
            </w:r>
          </w:p>
          <w:p w14:paraId="066A911F" w14:textId="09DB8028" w:rsidR="006916E5" w:rsidRPr="0042729D" w:rsidRDefault="006916E5" w:rsidP="00F546CF">
            <w:pPr>
              <w:widowControl w:val="0"/>
              <w:autoSpaceDE w:val="0"/>
              <w:autoSpaceDN w:val="0"/>
              <w:spacing w:after="0" w:line="240" w:lineRule="auto"/>
              <w:outlineLvl w:val="0"/>
              <w:rPr>
                <w:rFonts w:ascii="Times New Roman" w:eastAsia="Times New Roman" w:hAnsi="Times New Roman" w:cs="Times New Roman"/>
                <w:b/>
                <w:noProof/>
                <w:kern w:val="0"/>
                <w:lang w:eastAsia="lv"/>
                <w14:ligatures w14:val="none"/>
              </w:rPr>
            </w:pPr>
            <w:r w:rsidRPr="006741B2">
              <w:rPr>
                <w:rFonts w:ascii="Times New Roman" w:eastAsia="Times New Roman" w:hAnsi="Times New Roman" w:cs="Times New Roman"/>
                <w:b/>
                <w:noProof/>
                <w:kern w:val="0"/>
                <w:lang w:eastAsia="lv"/>
                <w14:ligatures w14:val="none"/>
              </w:rPr>
              <w:t>Juridiskā adrese:</w:t>
            </w:r>
          </w:p>
        </w:tc>
      </w:tr>
      <w:tr w:rsidR="006916E5" w:rsidRPr="006741B2" w14:paraId="1E8BE8C6" w14:textId="77777777" w:rsidTr="00F546CF">
        <w:trPr>
          <w:trHeight w:val="894"/>
        </w:trPr>
        <w:tc>
          <w:tcPr>
            <w:tcW w:w="5245" w:type="dxa"/>
          </w:tcPr>
          <w:p w14:paraId="69BD6FA4"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b/>
                <w:noProof/>
                <w:kern w:val="0"/>
                <w:lang w:eastAsia="lv"/>
                <w14:ligatures w14:val="none"/>
              </w:rPr>
              <w:t>Norēķinu konts:</w:t>
            </w:r>
          </w:p>
          <w:p w14:paraId="2370CA76"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AS  ”SEB  banka”</w:t>
            </w:r>
          </w:p>
          <w:p w14:paraId="3913C937"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spacing w:val="-8"/>
                <w:kern w:val="0"/>
                <w:lang w:eastAsia="lv"/>
                <w14:ligatures w14:val="none"/>
              </w:rPr>
            </w:pPr>
            <w:r w:rsidRPr="006741B2">
              <w:rPr>
                <w:rFonts w:ascii="Times New Roman" w:eastAsia="Times New Roman" w:hAnsi="Times New Roman" w:cs="Times New Roman"/>
                <w:noProof/>
                <w:kern w:val="0"/>
                <w:lang w:eastAsia="lv"/>
                <w14:ligatures w14:val="none"/>
              </w:rPr>
              <w:t>Norēķinu konts:</w:t>
            </w:r>
            <w:r w:rsidRPr="006741B2">
              <w:rPr>
                <w:rFonts w:ascii="Times New Roman" w:eastAsia="Times New Roman" w:hAnsi="Times New Roman" w:cs="Times New Roman"/>
                <w:noProof/>
                <w:spacing w:val="-8"/>
                <w:kern w:val="0"/>
                <w:lang w:eastAsia="lv"/>
                <w14:ligatures w14:val="none"/>
              </w:rPr>
              <w:t xml:space="preserve">  LV 80 UNLA 0009000508309</w:t>
            </w:r>
          </w:p>
          <w:p w14:paraId="471B0D3C"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spacing w:val="-8"/>
                <w:kern w:val="0"/>
                <w:lang w:eastAsia="lv"/>
                <w14:ligatures w14:val="none"/>
              </w:rPr>
            </w:pPr>
            <w:r w:rsidRPr="006741B2">
              <w:rPr>
                <w:rFonts w:ascii="Times New Roman" w:eastAsia="Times New Roman" w:hAnsi="Times New Roman" w:cs="Times New Roman"/>
                <w:noProof/>
                <w:spacing w:val="-8"/>
                <w:kern w:val="0"/>
                <w:lang w:eastAsia="lv"/>
                <w14:ligatures w14:val="none"/>
              </w:rPr>
              <w:t xml:space="preserve">Kods: UNLALV2X </w:t>
            </w:r>
          </w:p>
        </w:tc>
        <w:tc>
          <w:tcPr>
            <w:tcW w:w="5090" w:type="dxa"/>
          </w:tcPr>
          <w:p w14:paraId="73D790DC"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b/>
                <w:noProof/>
                <w:kern w:val="0"/>
                <w:lang w:eastAsia="lv"/>
                <w14:ligatures w14:val="none"/>
              </w:rPr>
              <w:t>Norēķinu konts:</w:t>
            </w:r>
            <w:r w:rsidRPr="006741B2">
              <w:rPr>
                <w:rFonts w:ascii="Times New Roman" w:eastAsia="Times New Roman" w:hAnsi="Times New Roman" w:cs="Times New Roman"/>
                <w:noProof/>
                <w:kern w:val="0"/>
                <w:lang w:eastAsia="lv"/>
                <w14:ligatures w14:val="none"/>
              </w:rPr>
              <w:t xml:space="preserve"> </w:t>
            </w:r>
          </w:p>
          <w:p w14:paraId="2FDD2E80"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p>
          <w:p w14:paraId="534DB19A"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Norēķinu konts:</w:t>
            </w:r>
            <w:r w:rsidRPr="006741B2">
              <w:rPr>
                <w:rFonts w:ascii="Times New Roman" w:eastAsia="Times New Roman" w:hAnsi="Times New Roman" w:cs="Times New Roman"/>
                <w:noProof/>
                <w:spacing w:val="-8"/>
                <w:kern w:val="0"/>
                <w:lang w:eastAsia="lv"/>
                <w14:ligatures w14:val="none"/>
              </w:rPr>
              <w:t xml:space="preserve">  </w:t>
            </w:r>
          </w:p>
          <w:p w14:paraId="66A33743"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color w:val="0070C0"/>
                <w:kern w:val="0"/>
                <w:u w:val="single"/>
                <w:lang w:eastAsia="lv"/>
                <w14:ligatures w14:val="none"/>
              </w:rPr>
            </w:pPr>
            <w:r w:rsidRPr="006741B2">
              <w:rPr>
                <w:rFonts w:ascii="Times New Roman" w:eastAsia="Times New Roman" w:hAnsi="Times New Roman" w:cs="Times New Roman"/>
                <w:noProof/>
                <w:spacing w:val="-8"/>
                <w:kern w:val="0"/>
                <w:lang w:eastAsia="lv"/>
                <w14:ligatures w14:val="none"/>
              </w:rPr>
              <w:t xml:space="preserve">Kods: </w:t>
            </w:r>
          </w:p>
        </w:tc>
      </w:tr>
      <w:tr w:rsidR="006916E5" w:rsidRPr="006741B2" w14:paraId="48E18FD4" w14:textId="77777777" w:rsidTr="00F546CF">
        <w:trPr>
          <w:trHeight w:val="1258"/>
        </w:trPr>
        <w:tc>
          <w:tcPr>
            <w:tcW w:w="5245" w:type="dxa"/>
          </w:tcPr>
          <w:p w14:paraId="21F2B000"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e – pasts: </w:t>
            </w:r>
            <w:hyperlink r:id="rId22" w:history="1">
              <w:r w:rsidRPr="006741B2">
                <w:rPr>
                  <w:rFonts w:ascii="Times New Roman" w:eastAsia="Times New Roman" w:hAnsi="Times New Roman" w:cs="Times New Roman"/>
                  <w:noProof/>
                  <w:color w:val="0000FF"/>
                  <w:kern w:val="0"/>
                  <w:u w:val="single"/>
                  <w:lang w:eastAsia="lv"/>
                  <w14:ligatures w14:val="none"/>
                </w:rPr>
                <w:t>info@jekabpilsudens.lv</w:t>
              </w:r>
            </w:hyperlink>
            <w:r w:rsidRPr="006741B2">
              <w:rPr>
                <w:rFonts w:ascii="Times New Roman" w:eastAsia="Times New Roman" w:hAnsi="Times New Roman" w:cs="Times New Roman"/>
                <w:b/>
                <w:noProof/>
                <w:kern w:val="0"/>
                <w:lang w:eastAsia="lv"/>
                <w14:ligatures w14:val="none"/>
              </w:rPr>
              <w:t xml:space="preserve"> </w:t>
            </w:r>
          </w:p>
          <w:p w14:paraId="7656A186" w14:textId="13832BE4"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p>
          <w:p w14:paraId="08C2DB94"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p>
          <w:p w14:paraId="366E836D"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____________________________</w:t>
            </w:r>
          </w:p>
          <w:p w14:paraId="48B4AB16"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Artūrs Smagars</w:t>
            </w:r>
          </w:p>
        </w:tc>
        <w:tc>
          <w:tcPr>
            <w:tcW w:w="5090" w:type="dxa"/>
          </w:tcPr>
          <w:p w14:paraId="56145790"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 xml:space="preserve">Tālrunis:  </w:t>
            </w:r>
          </w:p>
          <w:p w14:paraId="657010B8"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u w:val="single"/>
                <w:lang w:eastAsia="lv"/>
                <w14:ligatures w14:val="none"/>
              </w:rPr>
              <w:t>E- pasts:</w:t>
            </w:r>
          </w:p>
          <w:p w14:paraId="4A6E4E74"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p>
          <w:p w14:paraId="7FA66CA7" w14:textId="77777777" w:rsidR="006916E5" w:rsidRPr="006741B2" w:rsidRDefault="006916E5" w:rsidP="00F546CF">
            <w:pPr>
              <w:widowControl w:val="0"/>
              <w:autoSpaceDE w:val="0"/>
              <w:autoSpaceDN w:val="0"/>
              <w:spacing w:after="0" w:line="240" w:lineRule="auto"/>
              <w:jc w:val="both"/>
              <w:rPr>
                <w:rFonts w:ascii="Times New Roman" w:eastAsia="Times New Roman" w:hAnsi="Times New Roman" w:cs="Times New Roman"/>
                <w:noProof/>
                <w:kern w:val="0"/>
                <w:lang w:eastAsia="lv"/>
                <w14:ligatures w14:val="none"/>
              </w:rPr>
            </w:pPr>
            <w:r w:rsidRPr="006741B2">
              <w:rPr>
                <w:rFonts w:ascii="Times New Roman" w:eastAsia="Times New Roman" w:hAnsi="Times New Roman" w:cs="Times New Roman"/>
                <w:noProof/>
                <w:kern w:val="0"/>
                <w:lang w:eastAsia="lv"/>
                <w14:ligatures w14:val="none"/>
              </w:rPr>
              <w:t>___________________________</w:t>
            </w:r>
          </w:p>
          <w:p w14:paraId="2EA346D8" w14:textId="77777777" w:rsidR="006916E5" w:rsidRPr="006741B2" w:rsidRDefault="006916E5" w:rsidP="00F546CF">
            <w:pPr>
              <w:widowControl w:val="0"/>
              <w:autoSpaceDE w:val="0"/>
              <w:autoSpaceDN w:val="0"/>
              <w:spacing w:after="0" w:line="240" w:lineRule="auto"/>
              <w:rPr>
                <w:rFonts w:ascii="Times New Roman" w:eastAsia="Times New Roman" w:hAnsi="Times New Roman" w:cs="Times New Roman"/>
                <w:noProof/>
                <w:kern w:val="0"/>
                <w:lang w:eastAsia="lv"/>
                <w14:ligatures w14:val="none"/>
              </w:rPr>
            </w:pPr>
          </w:p>
        </w:tc>
      </w:tr>
    </w:tbl>
    <w:p w14:paraId="665CE64C" w14:textId="5721E0D4" w:rsidR="00F546CF" w:rsidRPr="006741B2" w:rsidRDefault="00F546CF">
      <w:pPr>
        <w:rPr>
          <w:rFonts w:ascii="Times New Roman" w:hAnsi="Times New Roman" w:cs="Times New Roman"/>
          <w:noProof/>
        </w:rPr>
      </w:pPr>
    </w:p>
    <w:sectPr w:rsidR="00F546CF" w:rsidRPr="006741B2" w:rsidSect="00462C54">
      <w:footerReference w:type="default" r:id="rId23"/>
      <w:type w:val="continuous"/>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2980" w14:textId="77777777" w:rsidR="004A213E" w:rsidRDefault="004A213E" w:rsidP="004A213E">
      <w:pPr>
        <w:spacing w:after="0" w:line="240" w:lineRule="auto"/>
      </w:pPr>
      <w:r>
        <w:separator/>
      </w:r>
    </w:p>
  </w:endnote>
  <w:endnote w:type="continuationSeparator" w:id="0">
    <w:p w14:paraId="40D575F3" w14:textId="77777777" w:rsidR="004A213E" w:rsidRDefault="004A213E" w:rsidP="004A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3792"/>
      <w:docPartObj>
        <w:docPartGallery w:val="Page Numbers (Bottom of Page)"/>
        <w:docPartUnique/>
      </w:docPartObj>
    </w:sdtPr>
    <w:sdtEndPr>
      <w:rPr>
        <w:noProof/>
      </w:rPr>
    </w:sdtEndPr>
    <w:sdtContent>
      <w:p w14:paraId="11C3E2B9" w14:textId="77777777" w:rsidR="004A213E" w:rsidRDefault="004A2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D8CE7" w14:textId="77777777" w:rsidR="004A213E" w:rsidRDefault="004A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D433" w14:textId="77777777" w:rsidR="004A213E" w:rsidRDefault="004A213E">
    <w:pPr>
      <w:pStyle w:val="Footer"/>
      <w:jc w:val="right"/>
    </w:pPr>
  </w:p>
  <w:p w14:paraId="5DB495D9" w14:textId="77777777" w:rsidR="004A213E" w:rsidRDefault="004A2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2187"/>
      <w:docPartObj>
        <w:docPartGallery w:val="Page Numbers (Bottom of Page)"/>
        <w:docPartUnique/>
      </w:docPartObj>
    </w:sdtPr>
    <w:sdtEndPr>
      <w:rPr>
        <w:noProof/>
        <w:sz w:val="20"/>
        <w:szCs w:val="20"/>
      </w:rPr>
    </w:sdtEndPr>
    <w:sdtContent>
      <w:p w14:paraId="4673DA40" w14:textId="77777777" w:rsidR="00A150A7" w:rsidRPr="007D1158" w:rsidRDefault="00A150A7">
        <w:pPr>
          <w:pStyle w:val="Footer"/>
          <w:jc w:val="right"/>
          <w:rPr>
            <w:sz w:val="20"/>
            <w:szCs w:val="20"/>
          </w:rPr>
        </w:pPr>
        <w:r w:rsidRPr="007D1158">
          <w:rPr>
            <w:sz w:val="20"/>
            <w:szCs w:val="20"/>
          </w:rPr>
          <w:fldChar w:fldCharType="begin"/>
        </w:r>
        <w:r w:rsidRPr="007D1158">
          <w:rPr>
            <w:sz w:val="20"/>
            <w:szCs w:val="20"/>
          </w:rPr>
          <w:instrText xml:space="preserve"> PAGE   \* MERGEFORMAT </w:instrText>
        </w:r>
        <w:r w:rsidRPr="007D1158">
          <w:rPr>
            <w:sz w:val="20"/>
            <w:szCs w:val="20"/>
          </w:rPr>
          <w:fldChar w:fldCharType="separate"/>
        </w:r>
        <w:r w:rsidRPr="007D1158">
          <w:rPr>
            <w:noProof/>
            <w:sz w:val="20"/>
            <w:szCs w:val="20"/>
          </w:rPr>
          <w:t>2</w:t>
        </w:r>
        <w:r w:rsidRPr="007D1158">
          <w:rPr>
            <w:noProof/>
            <w:sz w:val="20"/>
            <w:szCs w:val="20"/>
          </w:rPr>
          <w:fldChar w:fldCharType="end"/>
        </w:r>
      </w:p>
    </w:sdtContent>
  </w:sdt>
  <w:p w14:paraId="6588AC3A" w14:textId="77777777" w:rsidR="00A150A7" w:rsidRDefault="00A1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36CC" w14:textId="77777777" w:rsidR="004A213E" w:rsidRDefault="004A213E" w:rsidP="004A213E">
      <w:pPr>
        <w:spacing w:after="0" w:line="240" w:lineRule="auto"/>
      </w:pPr>
      <w:r>
        <w:separator/>
      </w:r>
    </w:p>
  </w:footnote>
  <w:footnote w:type="continuationSeparator" w:id="0">
    <w:p w14:paraId="18DC76D8" w14:textId="77777777" w:rsidR="004A213E" w:rsidRDefault="004A213E" w:rsidP="004A213E">
      <w:pPr>
        <w:spacing w:after="0" w:line="240" w:lineRule="auto"/>
      </w:pPr>
      <w:r>
        <w:continuationSeparator/>
      </w:r>
    </w:p>
  </w:footnote>
  <w:footnote w:id="1">
    <w:p w14:paraId="5FD63F1B" w14:textId="77777777" w:rsidR="004A213E" w:rsidRPr="00737A4D" w:rsidRDefault="004A213E" w:rsidP="004A213E">
      <w:pPr>
        <w:pStyle w:val="FootnoteText"/>
        <w:jc w:val="both"/>
        <w:rPr>
          <w:rFonts w:ascii="Times New Roman" w:hAnsi="Times New Roman"/>
          <w:lang w:val="en-US"/>
        </w:rPr>
      </w:pPr>
      <w:r w:rsidRPr="009A2C08">
        <w:rPr>
          <w:rStyle w:val="FootnoteReference"/>
          <w:rFonts w:ascii="Times New Roman" w:hAnsi="Times New Roman"/>
          <w:sz w:val="18"/>
          <w:szCs w:val="18"/>
        </w:rPr>
        <w:footnoteRef/>
      </w:r>
      <w:r w:rsidRPr="009A2C08">
        <w:rPr>
          <w:rFonts w:ascii="Times New Roman" w:hAnsi="Times New Roman"/>
          <w:sz w:val="18"/>
          <w:szCs w:val="18"/>
        </w:rPr>
        <w:t xml:space="preserve"> </w:t>
      </w:r>
      <w:r w:rsidRPr="00821211">
        <w:rPr>
          <w:rFonts w:ascii="Times New Roman" w:hAnsi="Times New Roman"/>
          <w:sz w:val="18"/>
          <w:szCs w:val="18"/>
          <w:lang w:val="lv-LV"/>
        </w:rPr>
        <w:t xml:space="preserve">Papildus informācija: </w:t>
      </w:r>
      <w:hyperlink r:id="rId1" w:history="1">
        <w:r w:rsidRPr="00910868">
          <w:rPr>
            <w:rStyle w:val="Hyperlink"/>
            <w:rFonts w:ascii="Times New Roman" w:hAnsi="Times New Roman"/>
            <w:sz w:val="18"/>
            <w:szCs w:val="18"/>
          </w:rPr>
          <w:t>https://www.iub.gov.lv/lv/skaidrojums-mazie-un-videjie-uznemumi</w:t>
        </w:r>
      </w:hyperlink>
      <w:r w:rsidRPr="00910868">
        <w:rPr>
          <w:rFonts w:ascii="Times New Roman" w:hAnsi="Times New Roman"/>
          <w:sz w:val="18"/>
          <w:szCs w:val="18"/>
          <w:lang w:val="lv-LV"/>
        </w:rPr>
        <w:t xml:space="preserve"> </w:t>
      </w:r>
      <w:r w:rsidRPr="00821211">
        <w:rPr>
          <w:rFonts w:ascii="Times New Roman" w:hAnsi="Times New Roman"/>
          <w:sz w:val="18"/>
          <w:szCs w:val="18"/>
          <w:lang w:val="lv-LV"/>
        </w:rPr>
        <w:t xml:space="preserve">“Skaidrojums </w:t>
      </w:r>
      <w:r>
        <w:rPr>
          <w:rFonts w:ascii="Times New Roman" w:hAnsi="Times New Roman"/>
          <w:sz w:val="18"/>
          <w:szCs w:val="18"/>
          <w:lang w:val="lv-LV"/>
        </w:rPr>
        <w:t>“M</w:t>
      </w:r>
      <w:r w:rsidRPr="00821211">
        <w:rPr>
          <w:rFonts w:ascii="Times New Roman" w:hAnsi="Times New Roman"/>
          <w:sz w:val="18"/>
          <w:szCs w:val="18"/>
          <w:lang w:val="lv-LV"/>
        </w:rPr>
        <w:t>az</w:t>
      </w:r>
      <w:r>
        <w:rPr>
          <w:rFonts w:ascii="Times New Roman" w:hAnsi="Times New Roman"/>
          <w:sz w:val="18"/>
          <w:szCs w:val="18"/>
          <w:lang w:val="lv-LV"/>
        </w:rPr>
        <w:t>ie</w:t>
      </w:r>
      <w:r w:rsidRPr="00821211">
        <w:rPr>
          <w:rFonts w:ascii="Times New Roman" w:hAnsi="Times New Roman"/>
          <w:sz w:val="18"/>
          <w:szCs w:val="18"/>
          <w:lang w:val="lv-LV"/>
        </w:rPr>
        <w:t xml:space="preserve"> un vidējie</w:t>
      </w:r>
      <w:r>
        <w:rPr>
          <w:rFonts w:ascii="Times New Roman" w:hAnsi="Times New Roman"/>
          <w:sz w:val="18"/>
          <w:szCs w:val="18"/>
          <w:lang w:val="lv-LV"/>
        </w:rPr>
        <w:t xml:space="preserve"> </w:t>
      </w:r>
      <w:r w:rsidRPr="00821211">
        <w:rPr>
          <w:rFonts w:ascii="Times New Roman" w:hAnsi="Times New Roman"/>
          <w:sz w:val="18"/>
          <w:szCs w:val="18"/>
          <w:lang w:val="lv-LV"/>
        </w:rPr>
        <w:t>uzņēmum</w:t>
      </w:r>
      <w:r>
        <w:rPr>
          <w:rFonts w:ascii="Times New Roman" w:hAnsi="Times New Roman"/>
          <w:sz w:val="18"/>
          <w:szCs w:val="18"/>
          <w:lang w:val="lv-LV"/>
        </w:rPr>
        <w:t>i”.</w:t>
      </w:r>
    </w:p>
  </w:footnote>
  <w:footnote w:id="2">
    <w:p w14:paraId="393FDF80" w14:textId="36904D4E" w:rsidR="004A213E" w:rsidRPr="001975EE" w:rsidRDefault="004A213E" w:rsidP="004A213E">
      <w:pPr>
        <w:pStyle w:val="FootnoteText"/>
        <w:jc w:val="both"/>
        <w:rPr>
          <w:rFonts w:ascii="Times New Roman" w:hAnsi="Times New Roman"/>
          <w:sz w:val="16"/>
          <w:szCs w:val="16"/>
        </w:rPr>
      </w:pPr>
      <w:r w:rsidRPr="00534E06">
        <w:rPr>
          <w:rStyle w:val="FootnoteReference"/>
          <w:rFonts w:eastAsia="SimSun"/>
        </w:rPr>
        <w:footnoteRef/>
      </w:r>
      <w:r w:rsidRPr="00534E06">
        <w:t xml:space="preserve"> </w:t>
      </w:r>
      <w:r w:rsidR="005B1B7E" w:rsidRPr="005B1B7E">
        <w:rPr>
          <w:rFonts w:ascii="Times New Roman" w:hAnsi="Times New Roman"/>
          <w:sz w:val="16"/>
          <w:szCs w:val="16"/>
          <w:lang w:val="lv-LV"/>
        </w:rPr>
        <w:t>Skat.</w:t>
      </w:r>
      <w:r w:rsidR="005B1B7E">
        <w:rPr>
          <w:lang w:val="lv-LV"/>
        </w:rPr>
        <w:t xml:space="preserve"> </w:t>
      </w:r>
      <w:r w:rsidR="005B1B7E" w:rsidRPr="005B1B7E">
        <w:rPr>
          <w:rFonts w:ascii="Times New Roman" w:hAnsi="Times New Roman"/>
          <w:sz w:val="16"/>
          <w:szCs w:val="16"/>
        </w:rPr>
        <w:t>https://www.iub.gov.lv/lv/skaidrojums-mazie-un-videjie-uznemumi</w:t>
      </w:r>
      <w:r w:rsidRPr="001975EE">
        <w:rPr>
          <w:rFonts w:ascii="Times New Roman" w:hAnsi="Times New Roman"/>
          <w:sz w:val="16"/>
          <w:szCs w:val="16"/>
        </w:rPr>
        <w:t>.</w:t>
      </w:r>
    </w:p>
  </w:footnote>
  <w:footnote w:id="3">
    <w:p w14:paraId="626E1288" w14:textId="77777777" w:rsidR="004A213E" w:rsidRPr="00A265BD" w:rsidRDefault="004A213E" w:rsidP="004A213E">
      <w:pPr>
        <w:pStyle w:val="FootnoteText"/>
        <w:jc w:val="both"/>
        <w:rPr>
          <w:rFonts w:ascii="Times New Roman" w:hAnsi="Times New Roman"/>
          <w:sz w:val="16"/>
          <w:szCs w:val="16"/>
        </w:rPr>
      </w:pPr>
      <w:r w:rsidRPr="001975EE">
        <w:rPr>
          <w:rStyle w:val="FootnoteReference"/>
          <w:rFonts w:ascii="Times New Roman" w:hAnsi="Times New Roman"/>
          <w:sz w:val="16"/>
          <w:szCs w:val="16"/>
        </w:rPr>
        <w:footnoteRef/>
      </w:r>
      <w:r w:rsidRPr="001975EE">
        <w:rPr>
          <w:rFonts w:ascii="Times New Roman" w:hAnsi="Times New Roman"/>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Pr="00A265BD">
        <w:rPr>
          <w:rFonts w:ascii="Times New Roman" w:hAnsi="Times New Roman"/>
          <w:sz w:val="16"/>
          <w:szCs w:val="16"/>
        </w:rPr>
        <w:t>.</w:t>
      </w:r>
    </w:p>
  </w:footnote>
  <w:footnote w:id="4">
    <w:p w14:paraId="5687AED9" w14:textId="77777777" w:rsidR="006C6998" w:rsidRPr="00120EE7" w:rsidRDefault="006C6998" w:rsidP="006C6998">
      <w:pPr>
        <w:pStyle w:val="FootnoteText"/>
        <w:rPr>
          <w:sz w:val="18"/>
          <w:szCs w:val="18"/>
        </w:rPr>
      </w:pPr>
      <w:r>
        <w:rPr>
          <w:rStyle w:val="FootnoteReference"/>
        </w:rPr>
        <w:footnoteRef/>
      </w:r>
      <w:r>
        <w:t xml:space="preserve"> </w:t>
      </w:r>
      <w:r>
        <w:rPr>
          <w:sz w:val="18"/>
          <w:szCs w:val="18"/>
        </w:rPr>
        <w:t xml:space="preserve">Jānorāda  vai </w:t>
      </w:r>
      <w:r w:rsidRPr="00120EE7">
        <w:rPr>
          <w:sz w:val="18"/>
          <w:szCs w:val="18"/>
        </w:rPr>
        <w:t>uzņēmums atbilst mazā uzņēmuma statusam vai vidējā uzņēmuma statusam.</w:t>
      </w:r>
    </w:p>
    <w:p w14:paraId="2E4B9100" w14:textId="77777777" w:rsidR="006C6998" w:rsidRPr="00120EE7" w:rsidRDefault="006C6998" w:rsidP="006C6998">
      <w:pPr>
        <w:rPr>
          <w:sz w:val="18"/>
          <w:szCs w:val="18"/>
        </w:rPr>
      </w:pPr>
      <w:r w:rsidRPr="00120EE7">
        <w:rPr>
          <w:b/>
          <w:sz w:val="18"/>
          <w:szCs w:val="18"/>
        </w:rPr>
        <w:t>Mazais uzņēmums</w:t>
      </w:r>
      <w:r w:rsidRPr="00120EE7">
        <w:rPr>
          <w:sz w:val="18"/>
          <w:szCs w:val="18"/>
        </w:rPr>
        <w:t xml:space="preserve"> ir uzņēmums, kurā nodarbinātas mazāk nekā 50 personas un kura gada apgrozījums un/vai gada bilance kopā nepārsniedz 10 miljonus euro.</w:t>
      </w:r>
    </w:p>
    <w:p w14:paraId="2406827F" w14:textId="77777777" w:rsidR="006C6998" w:rsidRPr="00120EE7" w:rsidRDefault="006C6998" w:rsidP="006C6998">
      <w:pPr>
        <w:rPr>
          <w:sz w:val="18"/>
          <w:szCs w:val="18"/>
        </w:rPr>
      </w:pPr>
      <w:r w:rsidRPr="00120EE7">
        <w:rPr>
          <w:b/>
          <w:sz w:val="18"/>
          <w:szCs w:val="18"/>
        </w:rPr>
        <w:t>Vidējais uzņēmums</w:t>
      </w:r>
      <w:r w:rsidRPr="00120EE7">
        <w:rPr>
          <w:sz w:val="18"/>
          <w:szCs w:val="18"/>
        </w:rPr>
        <w:t xml:space="preserve"> ir uzņēmums, kas nav mazais uzņēmums, un kurā nodarbinātas mazāk nekā 250 personas un kura gada apgrozījums nepārsniedz 50 miljonus euro, un/vai, kura gada bilance kopā nepārsniedz 43 miljonus euro.</w:t>
      </w:r>
    </w:p>
    <w:p w14:paraId="28C8FF48" w14:textId="77777777" w:rsidR="006C6998" w:rsidRDefault="006C6998" w:rsidP="006C69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7FC3" w14:textId="77777777" w:rsidR="004A213E" w:rsidRDefault="004A213E">
    <w:pPr>
      <w:pStyle w:val="Header"/>
      <w:jc w:val="center"/>
    </w:pPr>
  </w:p>
  <w:p w14:paraId="7D6C5525" w14:textId="77777777" w:rsidR="004A213E" w:rsidRDefault="004A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A66DA10"/>
    <w:lvl w:ilvl="0">
      <w:start w:val="1"/>
      <w:numFmt w:val="decimal"/>
      <w:lvlText w:val="%1."/>
      <w:lvlJc w:val="left"/>
      <w:pPr>
        <w:tabs>
          <w:tab w:val="num" w:pos="480"/>
        </w:tabs>
      </w:pPr>
      <w:rPr>
        <w:b/>
      </w:rPr>
    </w:lvl>
    <w:lvl w:ilvl="1">
      <w:start w:val="1"/>
      <w:numFmt w:val="decimal"/>
      <w:lvlText w:val="%1.%2."/>
      <w:lvlJc w:val="left"/>
      <w:pPr>
        <w:tabs>
          <w:tab w:val="num" w:pos="72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15:restartNumberingAfterBreak="0">
    <w:nsid w:val="05AE1B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4" w15:restartNumberingAfterBreak="0">
    <w:nsid w:val="312B787A"/>
    <w:multiLevelType w:val="hybridMultilevel"/>
    <w:tmpl w:val="8F5AF83E"/>
    <w:lvl w:ilvl="0" w:tplc="BAF24446">
      <w:start w:val="4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5" w15:restartNumberingAfterBreak="0">
    <w:nsid w:val="37B54C47"/>
    <w:multiLevelType w:val="hybridMultilevel"/>
    <w:tmpl w:val="C304E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F56EEE"/>
    <w:multiLevelType w:val="hybridMultilevel"/>
    <w:tmpl w:val="D652B1C6"/>
    <w:lvl w:ilvl="0" w:tplc="7B76E0B4">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A245F"/>
    <w:multiLevelType w:val="multilevel"/>
    <w:tmpl w:val="181A16AA"/>
    <w:lvl w:ilvl="0">
      <w:start w:val="1"/>
      <w:numFmt w:val="upperRoman"/>
      <w:lvlText w:val="%1."/>
      <w:lvlJc w:val="left"/>
      <w:pPr>
        <w:ind w:left="1080" w:hanging="72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1627A6"/>
    <w:multiLevelType w:val="multilevel"/>
    <w:tmpl w:val="7360B916"/>
    <w:lvl w:ilvl="0">
      <w:start w:val="1"/>
      <w:numFmt w:val="decimal"/>
      <w:lvlText w:val="%1"/>
      <w:lvlJc w:val="left"/>
      <w:pPr>
        <w:ind w:left="2911" w:hanging="360"/>
      </w:pPr>
      <w:rPr>
        <w:rFonts w:hint="default"/>
      </w:rPr>
    </w:lvl>
    <w:lvl w:ilvl="1">
      <w:start w:val="1"/>
      <w:numFmt w:val="decimal"/>
      <w:lvlText w:val="%2."/>
      <w:lvlJc w:val="left"/>
      <w:pPr>
        <w:ind w:left="786" w:hanging="360"/>
      </w:pPr>
      <w:rPr>
        <w:rFonts w:ascii="Times New Roman" w:eastAsia="Arial" w:hAnsi="Times New Roman" w:cs="Times New Roman"/>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6037644B"/>
    <w:multiLevelType w:val="multilevel"/>
    <w:tmpl w:val="9ACE480E"/>
    <w:lvl w:ilvl="0">
      <w:start w:val="28"/>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4769F3"/>
    <w:multiLevelType w:val="hybridMultilevel"/>
    <w:tmpl w:val="6D56E96C"/>
    <w:lvl w:ilvl="0" w:tplc="468242E2">
      <w:start w:val="60"/>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856580349">
    <w:abstractNumId w:val="2"/>
  </w:num>
  <w:num w:numId="2" w16cid:durableId="1814636156">
    <w:abstractNumId w:val="6"/>
  </w:num>
  <w:num w:numId="3" w16cid:durableId="374891214">
    <w:abstractNumId w:val="8"/>
  </w:num>
  <w:num w:numId="4" w16cid:durableId="829903829">
    <w:abstractNumId w:val="7"/>
  </w:num>
  <w:num w:numId="5" w16cid:durableId="960305588">
    <w:abstractNumId w:val="9"/>
  </w:num>
  <w:num w:numId="6" w16cid:durableId="1536700119">
    <w:abstractNumId w:val="0"/>
  </w:num>
  <w:num w:numId="7" w16cid:durableId="900604186">
    <w:abstractNumId w:val="1"/>
  </w:num>
  <w:num w:numId="8" w16cid:durableId="1258060768">
    <w:abstractNumId w:val="3"/>
  </w:num>
  <w:num w:numId="9" w16cid:durableId="314262257">
    <w:abstractNumId w:val="5"/>
  </w:num>
  <w:num w:numId="10" w16cid:durableId="945426411">
    <w:abstractNumId w:val="4"/>
  </w:num>
  <w:num w:numId="11" w16cid:durableId="37304343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3E"/>
    <w:rsid w:val="000160C4"/>
    <w:rsid w:val="00037728"/>
    <w:rsid w:val="000550D3"/>
    <w:rsid w:val="00082964"/>
    <w:rsid w:val="00084A3E"/>
    <w:rsid w:val="000A1981"/>
    <w:rsid w:val="000C74AF"/>
    <w:rsid w:val="001329A2"/>
    <w:rsid w:val="00134199"/>
    <w:rsid w:val="001734FB"/>
    <w:rsid w:val="00177233"/>
    <w:rsid w:val="001B1446"/>
    <w:rsid w:val="00210DE3"/>
    <w:rsid w:val="00220772"/>
    <w:rsid w:val="00256D0D"/>
    <w:rsid w:val="00274CCC"/>
    <w:rsid w:val="00284235"/>
    <w:rsid w:val="00286EBF"/>
    <w:rsid w:val="002B319D"/>
    <w:rsid w:val="00305E94"/>
    <w:rsid w:val="00343ED5"/>
    <w:rsid w:val="00354B49"/>
    <w:rsid w:val="003C488C"/>
    <w:rsid w:val="003D7937"/>
    <w:rsid w:val="003F1C17"/>
    <w:rsid w:val="00412C21"/>
    <w:rsid w:val="00415068"/>
    <w:rsid w:val="0042729D"/>
    <w:rsid w:val="00453330"/>
    <w:rsid w:val="00472B1F"/>
    <w:rsid w:val="004925D6"/>
    <w:rsid w:val="004A213E"/>
    <w:rsid w:val="00503D20"/>
    <w:rsid w:val="0053326D"/>
    <w:rsid w:val="00565A61"/>
    <w:rsid w:val="005A1777"/>
    <w:rsid w:val="005B0B9E"/>
    <w:rsid w:val="005B1B7E"/>
    <w:rsid w:val="005E28EE"/>
    <w:rsid w:val="005F4FF0"/>
    <w:rsid w:val="006079DE"/>
    <w:rsid w:val="006741B2"/>
    <w:rsid w:val="006916E5"/>
    <w:rsid w:val="006C6998"/>
    <w:rsid w:val="00714323"/>
    <w:rsid w:val="007301FC"/>
    <w:rsid w:val="00765E3A"/>
    <w:rsid w:val="00780490"/>
    <w:rsid w:val="00834F08"/>
    <w:rsid w:val="00854C00"/>
    <w:rsid w:val="00861612"/>
    <w:rsid w:val="00896EE5"/>
    <w:rsid w:val="008D37A8"/>
    <w:rsid w:val="008F281B"/>
    <w:rsid w:val="008F39BD"/>
    <w:rsid w:val="00910868"/>
    <w:rsid w:val="00930588"/>
    <w:rsid w:val="009E0786"/>
    <w:rsid w:val="009E20B0"/>
    <w:rsid w:val="009E5D5F"/>
    <w:rsid w:val="009F0CA6"/>
    <w:rsid w:val="00A054CB"/>
    <w:rsid w:val="00A150A7"/>
    <w:rsid w:val="00A3690B"/>
    <w:rsid w:val="00A71CB4"/>
    <w:rsid w:val="00A95E2A"/>
    <w:rsid w:val="00AE3BDD"/>
    <w:rsid w:val="00B34FC1"/>
    <w:rsid w:val="00B65215"/>
    <w:rsid w:val="00B814C2"/>
    <w:rsid w:val="00BA073E"/>
    <w:rsid w:val="00BC6B89"/>
    <w:rsid w:val="00BD7B88"/>
    <w:rsid w:val="00C16082"/>
    <w:rsid w:val="00CA4DF7"/>
    <w:rsid w:val="00CA69E3"/>
    <w:rsid w:val="00CA73AE"/>
    <w:rsid w:val="00CD1871"/>
    <w:rsid w:val="00CD2665"/>
    <w:rsid w:val="00CE0A41"/>
    <w:rsid w:val="00D21774"/>
    <w:rsid w:val="00D22C2F"/>
    <w:rsid w:val="00E121CA"/>
    <w:rsid w:val="00E2702A"/>
    <w:rsid w:val="00E52FA5"/>
    <w:rsid w:val="00E555A9"/>
    <w:rsid w:val="00E56A8F"/>
    <w:rsid w:val="00EC3C97"/>
    <w:rsid w:val="00EC5D80"/>
    <w:rsid w:val="00EE4787"/>
    <w:rsid w:val="00EF2F30"/>
    <w:rsid w:val="00F546CF"/>
    <w:rsid w:val="00F66E27"/>
    <w:rsid w:val="00F80257"/>
    <w:rsid w:val="00F943ED"/>
    <w:rsid w:val="00FE6F97"/>
    <w:rsid w:val="00FF20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6DC6B4"/>
  <w15:chartTrackingRefBased/>
  <w15:docId w15:val="{D24D3302-7FD5-4194-8257-04C8635C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3E"/>
  </w:style>
  <w:style w:type="paragraph" w:styleId="Heading1">
    <w:name w:val="heading 1"/>
    <w:basedOn w:val="Normal"/>
    <w:next w:val="Normal"/>
    <w:link w:val="Heading1Char"/>
    <w:uiPriority w:val="9"/>
    <w:qFormat/>
    <w:rsid w:val="004A213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qFormat/>
    <w:rsid w:val="004A213E"/>
    <w:pPr>
      <w:keepNext/>
      <w:spacing w:after="0" w:line="240" w:lineRule="auto"/>
      <w:jc w:val="center"/>
      <w:outlineLvl w:val="1"/>
    </w:pPr>
    <w:rPr>
      <w:rFonts w:ascii="Times New Roman" w:eastAsia="Times New Roman" w:hAnsi="Times New Roman" w:cs="Times New Roman"/>
      <w:kern w:val="0"/>
      <w:sz w:val="40"/>
      <w:szCs w:val="24"/>
      <w14:ligatures w14:val="none"/>
    </w:rPr>
  </w:style>
  <w:style w:type="paragraph" w:styleId="Heading5">
    <w:name w:val="heading 5"/>
    <w:basedOn w:val="Normal"/>
    <w:next w:val="Normal"/>
    <w:link w:val="Heading5Char"/>
    <w:uiPriority w:val="9"/>
    <w:semiHidden/>
    <w:unhideWhenUsed/>
    <w:qFormat/>
    <w:rsid w:val="004A213E"/>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4"/>
      <w:lang w:val="en-US"/>
      <w14:ligatures w14:val="none"/>
    </w:rPr>
  </w:style>
  <w:style w:type="paragraph" w:styleId="Heading7">
    <w:name w:val="heading 7"/>
    <w:basedOn w:val="Normal"/>
    <w:next w:val="Normal"/>
    <w:link w:val="Heading7Char"/>
    <w:uiPriority w:val="9"/>
    <w:semiHidden/>
    <w:unhideWhenUsed/>
    <w:qFormat/>
    <w:rsid w:val="00E2702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702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13E"/>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4A213E"/>
    <w:rPr>
      <w:rFonts w:ascii="Times New Roman" w:eastAsia="Times New Roman" w:hAnsi="Times New Roman" w:cs="Times New Roman"/>
      <w:kern w:val="0"/>
      <w:sz w:val="40"/>
      <w:szCs w:val="24"/>
      <w14:ligatures w14:val="none"/>
    </w:rPr>
  </w:style>
  <w:style w:type="character" w:customStyle="1" w:styleId="Heading5Char">
    <w:name w:val="Heading 5 Char"/>
    <w:basedOn w:val="DefaultParagraphFont"/>
    <w:link w:val="Heading5"/>
    <w:uiPriority w:val="9"/>
    <w:semiHidden/>
    <w:rsid w:val="004A213E"/>
    <w:rPr>
      <w:rFonts w:asciiTheme="majorHAnsi" w:eastAsiaTheme="majorEastAsia" w:hAnsiTheme="majorHAnsi" w:cstheme="majorBidi"/>
      <w:color w:val="2F5496" w:themeColor="accent1" w:themeShade="BF"/>
      <w:kern w:val="0"/>
      <w:sz w:val="24"/>
      <w:szCs w:val="24"/>
      <w:lang w:val="en-US"/>
      <w14:ligatures w14:val="none"/>
    </w:rPr>
  </w:style>
  <w:style w:type="numbering" w:customStyle="1" w:styleId="NoList1">
    <w:name w:val="No List1"/>
    <w:next w:val="NoList"/>
    <w:uiPriority w:val="99"/>
    <w:semiHidden/>
    <w:unhideWhenUsed/>
    <w:rsid w:val="004A213E"/>
  </w:style>
  <w:style w:type="paragraph" w:styleId="BodyText">
    <w:name w:val="Body Text"/>
    <w:basedOn w:val="Normal"/>
    <w:link w:val="BodyTextChar"/>
    <w:rsid w:val="004A213E"/>
    <w:pPr>
      <w:spacing w:after="0" w:line="240" w:lineRule="auto"/>
      <w:jc w:val="both"/>
    </w:pPr>
    <w:rPr>
      <w:rFonts w:ascii="Times New Roman" w:eastAsia="Times New Roman" w:hAnsi="Times New Roman" w:cs="Times New Roman"/>
      <w:kern w:val="0"/>
      <w:sz w:val="24"/>
      <w:szCs w:val="20"/>
      <w:lang w:val="x-none"/>
      <w14:ligatures w14:val="none"/>
    </w:rPr>
  </w:style>
  <w:style w:type="character" w:customStyle="1" w:styleId="BodyTextChar">
    <w:name w:val="Body Text Char"/>
    <w:basedOn w:val="DefaultParagraphFont"/>
    <w:link w:val="BodyText"/>
    <w:rsid w:val="004A213E"/>
    <w:rPr>
      <w:rFonts w:ascii="Times New Roman" w:eastAsia="Times New Roman" w:hAnsi="Times New Roman" w:cs="Times New Roman"/>
      <w:kern w:val="0"/>
      <w:sz w:val="24"/>
      <w:szCs w:val="20"/>
      <w:lang w:val="x-none"/>
      <w14:ligatures w14:val="none"/>
    </w:rPr>
  </w:style>
  <w:style w:type="paragraph" w:styleId="BodyTextIndent">
    <w:name w:val="Body Text Indent"/>
    <w:basedOn w:val="Normal"/>
    <w:link w:val="BodyTextIndentChar"/>
    <w:rsid w:val="004A213E"/>
    <w:pPr>
      <w:spacing w:after="0" w:line="240" w:lineRule="auto"/>
      <w:ind w:left="720"/>
      <w:jc w:val="both"/>
    </w:pPr>
    <w:rPr>
      <w:rFonts w:ascii="Times New Roman" w:eastAsia="Times New Roman" w:hAnsi="Times New Roman" w:cs="Times New Roman"/>
      <w:kern w:val="0"/>
      <w:sz w:val="24"/>
      <w:szCs w:val="20"/>
      <w:lang w:eastAsia="x-none"/>
      <w14:ligatures w14:val="none"/>
    </w:rPr>
  </w:style>
  <w:style w:type="character" w:customStyle="1" w:styleId="BodyTextIndentChar">
    <w:name w:val="Body Text Indent Char"/>
    <w:basedOn w:val="DefaultParagraphFont"/>
    <w:link w:val="BodyTextIndent"/>
    <w:rsid w:val="004A213E"/>
    <w:rPr>
      <w:rFonts w:ascii="Times New Roman" w:eastAsia="Times New Roman" w:hAnsi="Times New Roman" w:cs="Times New Roman"/>
      <w:kern w:val="0"/>
      <w:sz w:val="24"/>
      <w:szCs w:val="20"/>
      <w:lang w:eastAsia="x-none"/>
      <w14:ligatures w14:val="none"/>
    </w:rPr>
  </w:style>
  <w:style w:type="paragraph" w:customStyle="1" w:styleId="FR2">
    <w:name w:val="FR2"/>
    <w:uiPriority w:val="99"/>
    <w:rsid w:val="004A213E"/>
    <w:pPr>
      <w:widowControl w:val="0"/>
      <w:autoSpaceDE w:val="0"/>
      <w:autoSpaceDN w:val="0"/>
      <w:adjustRightInd w:val="0"/>
      <w:spacing w:before="500" w:after="0" w:line="240" w:lineRule="auto"/>
      <w:jc w:val="center"/>
    </w:pPr>
    <w:rPr>
      <w:rFonts w:ascii="Arial" w:eastAsia="Times New Roman" w:hAnsi="Arial" w:cs="Arial"/>
      <w:b/>
      <w:bCs/>
      <w:kern w:val="0"/>
      <w:sz w:val="28"/>
      <w:szCs w:val="28"/>
      <w:lang w:val="en-US" w:eastAsia="lv-LV"/>
      <w14:ligatures w14:val="none"/>
    </w:rPr>
  </w:style>
  <w:style w:type="paragraph" w:customStyle="1" w:styleId="DefaultText">
    <w:name w:val="Default Text"/>
    <w:rsid w:val="004A213E"/>
    <w:pPr>
      <w:spacing w:after="0" w:line="240" w:lineRule="auto"/>
    </w:pPr>
    <w:rPr>
      <w:rFonts w:ascii="Times New Roman" w:eastAsia="Times New Roman" w:hAnsi="Times New Roman" w:cs="Times New Roman"/>
      <w:color w:val="000000"/>
      <w:kern w:val="0"/>
      <w:sz w:val="24"/>
      <w:szCs w:val="20"/>
      <w:lang w:val="en-GB"/>
      <w14:ligatures w14:val="none"/>
    </w:rPr>
  </w:style>
  <w:style w:type="character" w:styleId="Hyperlink">
    <w:name w:val="Hyperlink"/>
    <w:uiPriority w:val="99"/>
    <w:qFormat/>
    <w:rsid w:val="004A213E"/>
    <w:rPr>
      <w:color w:val="0000FF"/>
      <w:u w:val="single"/>
    </w:rPr>
  </w:style>
  <w:style w:type="paragraph" w:customStyle="1" w:styleId="tv2132">
    <w:name w:val="tv2132"/>
    <w:basedOn w:val="Normal"/>
    <w:rsid w:val="004A213E"/>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ListParagraph">
    <w:name w:val="List Paragraph"/>
    <w:aliases w:val="Syle 1,Normal bullet 2,Bullet list,Strip,H&amp;P List Paragraph,Līguma galvenais punkts,Virsraksti,Saistīto dokumentu saraksts,PPS_Bullet,2,List Paragraph1,Numurets,Colorful List - Accent 12,Numbered Para 1,Dot pt,No Spacing1,list paragrap"/>
    <w:basedOn w:val="Normal"/>
    <w:link w:val="ListParagraphChar"/>
    <w:uiPriority w:val="1"/>
    <w:qFormat/>
    <w:rsid w:val="004A21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unhideWhenUsed/>
    <w:rsid w:val="004A213E"/>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4A213E"/>
    <w:rPr>
      <w:rFonts w:ascii="Calibri" w:eastAsia="Calibri" w:hAnsi="Calibri" w:cs="Times New Roman"/>
      <w:kern w:val="0"/>
      <w:sz w:val="20"/>
      <w:szCs w:val="20"/>
      <w:lang w:val="x-none" w:eastAsia="x-none"/>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uiPriority w:val="99"/>
    <w:qFormat/>
    <w:rsid w:val="004A213E"/>
    <w:rPr>
      <w:vertAlign w:val="superscript"/>
    </w:rPr>
  </w:style>
  <w:style w:type="character" w:customStyle="1" w:styleId="ListParagraphChar">
    <w:name w:val="List Paragraph Char"/>
    <w:aliases w:val="Syle 1 Char,Normal bullet 2 Char,Bullet list Char,Strip Char,H&amp;P List Paragraph Char,Līguma galvenais punkts Char,Virsraksti Char,Saistīto dokumentu saraksts Char,PPS_Bullet Char,2 Char,List Paragraph1 Char,Numurets Char,Dot pt Char"/>
    <w:link w:val="ListParagraph"/>
    <w:uiPriority w:val="1"/>
    <w:qFormat/>
    <w:locked/>
    <w:rsid w:val="004A213E"/>
    <w:rPr>
      <w:rFonts w:ascii="Times New Roman" w:eastAsia="Times New Roman" w:hAnsi="Times New Roman" w:cs="Times New Roman"/>
      <w:kern w:val="0"/>
      <w:sz w:val="24"/>
      <w:szCs w:val="24"/>
      <w:lang w:val="en-US"/>
      <w14:ligatures w14:val="none"/>
    </w:rPr>
  </w:style>
  <w:style w:type="paragraph" w:customStyle="1" w:styleId="Sarakstarindkopa1">
    <w:name w:val="Saraksta rindkopa1"/>
    <w:basedOn w:val="Normal"/>
    <w:link w:val="SarakstarindkopaRakstz"/>
    <w:uiPriority w:val="34"/>
    <w:qFormat/>
    <w:rsid w:val="004A213E"/>
    <w:pPr>
      <w:ind w:left="720"/>
      <w:contextualSpacing/>
    </w:pPr>
    <w:rPr>
      <w:rFonts w:ascii="Times New Roman" w:eastAsia="Times New Roman" w:hAnsi="Times New Roman" w:cs="Times New Roman"/>
      <w:kern w:val="0"/>
      <w:sz w:val="24"/>
      <w:szCs w:val="24"/>
      <w14:ligatures w14:val="none"/>
    </w:rPr>
  </w:style>
  <w:style w:type="character" w:customStyle="1" w:styleId="SarakstarindkopaRakstz">
    <w:name w:val="Saraksta rindkopa Rakstz."/>
    <w:link w:val="Sarakstarindkopa1"/>
    <w:uiPriority w:val="34"/>
    <w:qFormat/>
    <w:rsid w:val="004A213E"/>
    <w:rPr>
      <w:rFonts w:ascii="Times New Roman" w:eastAsia="Times New Roman" w:hAnsi="Times New Roman" w:cs="Times New Roman"/>
      <w:kern w:val="0"/>
      <w:sz w:val="24"/>
      <w:szCs w:val="24"/>
      <w14:ligatures w14:val="none"/>
    </w:rPr>
  </w:style>
  <w:style w:type="paragraph" w:customStyle="1" w:styleId="Default">
    <w:name w:val="Default"/>
    <w:rsid w:val="004A213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uiPriority w:val="39"/>
    <w:rsid w:val="004A21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3E"/>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4A213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A213E"/>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4A213E"/>
    <w:rPr>
      <w:rFonts w:ascii="Times New Roman" w:eastAsia="Times New Roman" w:hAnsi="Times New Roman" w:cs="Times New Roman"/>
      <w:kern w:val="0"/>
      <w:sz w:val="24"/>
      <w:szCs w:val="24"/>
      <w:lang w:val="en-US"/>
      <w14:ligatures w14:val="none"/>
    </w:rPr>
  </w:style>
  <w:style w:type="paragraph" w:customStyle="1" w:styleId="Punkts">
    <w:name w:val="Punkts"/>
    <w:basedOn w:val="Normal"/>
    <w:next w:val="Apakpunkts"/>
    <w:rsid w:val="004A213E"/>
    <w:pPr>
      <w:numPr>
        <w:numId w:val="1"/>
      </w:numPr>
      <w:spacing w:after="0" w:line="240" w:lineRule="auto"/>
    </w:pPr>
    <w:rPr>
      <w:rFonts w:ascii="Arial" w:eastAsia="Times New Roman" w:hAnsi="Arial" w:cs="Times New Roman"/>
      <w:b/>
      <w:kern w:val="0"/>
      <w:sz w:val="20"/>
      <w:szCs w:val="24"/>
      <w:lang w:eastAsia="lv-LV"/>
      <w14:ligatures w14:val="none"/>
    </w:rPr>
  </w:style>
  <w:style w:type="paragraph" w:customStyle="1" w:styleId="Apakpunkts">
    <w:name w:val="Apakšpunkts"/>
    <w:basedOn w:val="Normal"/>
    <w:link w:val="ApakpunktsChar"/>
    <w:rsid w:val="004A213E"/>
    <w:pPr>
      <w:numPr>
        <w:ilvl w:val="1"/>
        <w:numId w:val="1"/>
      </w:numPr>
      <w:spacing w:after="0" w:line="240" w:lineRule="auto"/>
    </w:pPr>
    <w:rPr>
      <w:rFonts w:ascii="Arial" w:eastAsia="Times New Roman" w:hAnsi="Arial" w:cs="Times New Roman"/>
      <w:b/>
      <w:kern w:val="0"/>
      <w:sz w:val="20"/>
      <w:szCs w:val="24"/>
      <w:lang w:eastAsia="lv-LV"/>
      <w14:ligatures w14:val="none"/>
    </w:rPr>
  </w:style>
  <w:style w:type="paragraph" w:customStyle="1" w:styleId="Paragrfs">
    <w:name w:val="Paragrāfs"/>
    <w:basedOn w:val="Normal"/>
    <w:next w:val="Normal"/>
    <w:rsid w:val="004A213E"/>
    <w:pPr>
      <w:numPr>
        <w:ilvl w:val="2"/>
        <w:numId w:val="1"/>
      </w:numPr>
      <w:spacing w:after="0" w:line="240" w:lineRule="auto"/>
      <w:jc w:val="both"/>
    </w:pPr>
    <w:rPr>
      <w:rFonts w:ascii="Arial" w:eastAsia="Times New Roman" w:hAnsi="Arial" w:cs="Times New Roman"/>
      <w:kern w:val="0"/>
      <w:sz w:val="20"/>
      <w:szCs w:val="24"/>
      <w:lang w:eastAsia="lv-LV"/>
      <w14:ligatures w14:val="none"/>
    </w:rPr>
  </w:style>
  <w:style w:type="character" w:customStyle="1" w:styleId="ApakpunktsChar">
    <w:name w:val="Apakšpunkts Char"/>
    <w:link w:val="Apakpunkts"/>
    <w:rsid w:val="004A213E"/>
    <w:rPr>
      <w:rFonts w:ascii="Arial" w:eastAsia="Times New Roman" w:hAnsi="Arial" w:cs="Times New Roman"/>
      <w:b/>
      <w:kern w:val="0"/>
      <w:sz w:val="20"/>
      <w:szCs w:val="24"/>
      <w:lang w:eastAsia="lv-LV"/>
      <w14:ligatures w14:val="none"/>
    </w:rPr>
  </w:style>
  <w:style w:type="paragraph" w:customStyle="1" w:styleId="Rindkopa">
    <w:name w:val="Rindkopa"/>
    <w:basedOn w:val="Normal"/>
    <w:next w:val="Punkts"/>
    <w:rsid w:val="004A213E"/>
    <w:pPr>
      <w:spacing w:after="0" w:line="240" w:lineRule="auto"/>
      <w:ind w:left="851"/>
      <w:jc w:val="both"/>
    </w:pPr>
    <w:rPr>
      <w:rFonts w:ascii="Arial" w:eastAsia="Times New Roman" w:hAnsi="Arial" w:cs="Times New Roman"/>
      <w:kern w:val="0"/>
      <w:sz w:val="20"/>
      <w:szCs w:val="24"/>
      <w:lang w:eastAsia="lv-LV"/>
      <w14:ligatures w14:val="none"/>
    </w:rPr>
  </w:style>
  <w:style w:type="character" w:styleId="CommentReference">
    <w:name w:val="annotation reference"/>
    <w:basedOn w:val="DefaultParagraphFont"/>
    <w:uiPriority w:val="99"/>
    <w:semiHidden/>
    <w:unhideWhenUsed/>
    <w:rsid w:val="004A213E"/>
    <w:rPr>
      <w:sz w:val="16"/>
      <w:szCs w:val="16"/>
    </w:rPr>
  </w:style>
  <w:style w:type="paragraph" w:styleId="CommentText">
    <w:name w:val="annotation text"/>
    <w:basedOn w:val="Normal"/>
    <w:link w:val="CommentTextChar"/>
    <w:uiPriority w:val="99"/>
    <w:unhideWhenUsed/>
    <w:rsid w:val="004A213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4A213E"/>
    <w:rPr>
      <w:rFonts w:ascii="Times New Roman" w:eastAsia="Times New Roman" w:hAnsi="Times New Roman" w:cs="Times New Roman"/>
      <w:kern w:val="0"/>
      <w:sz w:val="20"/>
      <w:szCs w:val="20"/>
      <w:lang w:val="en-US"/>
      <w14:ligatures w14:val="none"/>
    </w:rPr>
  </w:style>
  <w:style w:type="paragraph" w:customStyle="1" w:styleId="Atsauce">
    <w:name w:val="Atsauce"/>
    <w:basedOn w:val="FootnoteText"/>
    <w:rsid w:val="004A213E"/>
    <w:rPr>
      <w:rFonts w:ascii="Arial" w:eastAsia="Times New Roman" w:hAnsi="Arial" w:cs="Arial"/>
      <w:sz w:val="16"/>
      <w:szCs w:val="16"/>
      <w:lang w:val="lv-LV" w:eastAsia="en-US"/>
    </w:rPr>
  </w:style>
  <w:style w:type="paragraph" w:customStyle="1" w:styleId="Style3">
    <w:name w:val="Style3"/>
    <w:basedOn w:val="Normal"/>
    <w:uiPriority w:val="99"/>
    <w:rsid w:val="004A213E"/>
    <w:pPr>
      <w:widowControl w:val="0"/>
      <w:autoSpaceDE w:val="0"/>
      <w:autoSpaceDN w:val="0"/>
      <w:adjustRightInd w:val="0"/>
      <w:spacing w:after="0" w:line="269" w:lineRule="exact"/>
      <w:ind w:hanging="403"/>
    </w:pPr>
    <w:rPr>
      <w:rFonts w:ascii="Times New Roman" w:eastAsiaTheme="minorEastAsia" w:hAnsi="Times New Roman" w:cs="Times New Roman"/>
      <w:kern w:val="0"/>
      <w:sz w:val="24"/>
      <w:szCs w:val="24"/>
      <w:lang w:val="en-US"/>
      <w14:ligatures w14:val="none"/>
    </w:rPr>
  </w:style>
  <w:style w:type="character" w:customStyle="1" w:styleId="FontStyle15">
    <w:name w:val="Font Style15"/>
    <w:uiPriority w:val="99"/>
    <w:rsid w:val="004A213E"/>
    <w:rPr>
      <w:rFonts w:ascii="Times New Roman" w:hAnsi="Times New Roman" w:cs="Times New Roman"/>
      <w:sz w:val="20"/>
      <w:szCs w:val="20"/>
    </w:rPr>
  </w:style>
  <w:style w:type="paragraph" w:customStyle="1" w:styleId="BodyText21">
    <w:name w:val="Body Text 21"/>
    <w:basedOn w:val="Normal"/>
    <w:rsid w:val="004A213E"/>
    <w:pPr>
      <w:shd w:val="clear" w:color="auto" w:fill="FFFFFF"/>
      <w:suppressAutoHyphens/>
      <w:autoSpaceDN w:val="0"/>
      <w:spacing w:after="0" w:line="274" w:lineRule="exact"/>
      <w:ind w:right="7"/>
      <w:jc w:val="both"/>
    </w:pPr>
    <w:rPr>
      <w:rFonts w:ascii="Times New Roman" w:eastAsia="Times New Roman" w:hAnsi="Times New Roman" w:cs="Times New Roman"/>
      <w:kern w:val="0"/>
      <w:sz w:val="24"/>
      <w:szCs w:val="24"/>
      <w:lang w:eastAsia="ar-SA"/>
      <w14:ligatures w14:val="none"/>
    </w:rPr>
  </w:style>
  <w:style w:type="paragraph" w:styleId="CommentSubject">
    <w:name w:val="annotation subject"/>
    <w:basedOn w:val="CommentText"/>
    <w:next w:val="CommentText"/>
    <w:link w:val="CommentSubjectChar"/>
    <w:uiPriority w:val="99"/>
    <w:semiHidden/>
    <w:unhideWhenUsed/>
    <w:rsid w:val="004A213E"/>
    <w:rPr>
      <w:b/>
      <w:bCs/>
    </w:rPr>
  </w:style>
  <w:style w:type="character" w:customStyle="1" w:styleId="CommentSubjectChar">
    <w:name w:val="Comment Subject Char"/>
    <w:basedOn w:val="CommentTextChar"/>
    <w:link w:val="CommentSubject"/>
    <w:uiPriority w:val="99"/>
    <w:semiHidden/>
    <w:rsid w:val="004A213E"/>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4A213E"/>
    <w:rPr>
      <w:color w:val="954F72" w:themeColor="followedHyperlink"/>
      <w:u w:val="single"/>
    </w:rPr>
  </w:style>
  <w:style w:type="character" w:styleId="UnresolvedMention">
    <w:name w:val="Unresolved Mention"/>
    <w:basedOn w:val="DefaultParagraphFont"/>
    <w:uiPriority w:val="99"/>
    <w:semiHidden/>
    <w:unhideWhenUsed/>
    <w:rsid w:val="004A213E"/>
    <w:rPr>
      <w:color w:val="605E5C"/>
      <w:shd w:val="clear" w:color="auto" w:fill="E1DFDD"/>
    </w:rPr>
  </w:style>
  <w:style w:type="paragraph" w:styleId="BodyTextIndent3">
    <w:name w:val="Body Text Indent 3"/>
    <w:basedOn w:val="Normal"/>
    <w:link w:val="BodyTextIndent3Char"/>
    <w:uiPriority w:val="99"/>
    <w:semiHidden/>
    <w:unhideWhenUsed/>
    <w:rsid w:val="004A213E"/>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semiHidden/>
    <w:rsid w:val="004A213E"/>
    <w:rPr>
      <w:rFonts w:ascii="Times New Roman" w:eastAsia="Times New Roman" w:hAnsi="Times New Roman" w:cs="Times New Roman"/>
      <w:kern w:val="0"/>
      <w:sz w:val="16"/>
      <w:szCs w:val="16"/>
      <w:lang w:val="en-US"/>
      <w14:ligatures w14:val="none"/>
    </w:rPr>
  </w:style>
  <w:style w:type="paragraph" w:customStyle="1" w:styleId="Stils2">
    <w:name w:val="Stils2"/>
    <w:basedOn w:val="Normal"/>
    <w:rsid w:val="004A213E"/>
    <w:pPr>
      <w:spacing w:after="0" w:line="240" w:lineRule="auto"/>
      <w:jc w:val="both"/>
    </w:pPr>
    <w:rPr>
      <w:rFonts w:ascii="Times New Roman" w:eastAsia="Times New Roman" w:hAnsi="Times New Roman" w:cs="Times New Roman"/>
      <w:color w:val="000000"/>
      <w:kern w:val="0"/>
      <w:sz w:val="20"/>
      <w:szCs w:val="20"/>
      <w:lang w:eastAsia="lv-LV" w:bidi="lo-LA"/>
      <w14:ligatures w14:val="none"/>
    </w:rPr>
  </w:style>
  <w:style w:type="table" w:customStyle="1" w:styleId="TableGrid1">
    <w:name w:val="Table Grid1"/>
    <w:basedOn w:val="TableNormal"/>
    <w:next w:val="TableGrid"/>
    <w:uiPriority w:val="39"/>
    <w:rsid w:val="004A213E"/>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213E"/>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2702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2702A"/>
    <w:rPr>
      <w:rFonts w:asciiTheme="majorHAnsi" w:eastAsiaTheme="majorEastAsia" w:hAnsiTheme="majorHAnsi" w:cstheme="majorBidi"/>
      <w:color w:val="272727" w:themeColor="text1" w:themeTint="D8"/>
      <w:sz w:val="21"/>
      <w:szCs w:val="21"/>
    </w:rPr>
  </w:style>
  <w:style w:type="table" w:customStyle="1" w:styleId="TableGrid3">
    <w:name w:val="Table Grid3"/>
    <w:basedOn w:val="TableNormal"/>
    <w:next w:val="TableGrid"/>
    <w:uiPriority w:val="59"/>
    <w:rsid w:val="00E2702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rsid w:val="006C699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ub.gov.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artes@virsia.lv" TargetMode="External"/><Relationship Id="rId7" Type="http://schemas.openxmlformats.org/officeDocument/2006/relationships/endnotes" Target="endnotes.xml"/><Relationship Id="rId12" Type="http://schemas.openxmlformats.org/officeDocument/2006/relationships/hyperlink" Target="http://www.jekabpilsudens.lv" TargetMode="External"/><Relationship Id="rId17" Type="http://schemas.openxmlformats.org/officeDocument/2006/relationships/hyperlink" Target="https://likumi.lv/ta/id/287760-publisko-iepirkumu-liku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ekabpilsudens.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pd.eis.gov.lv/" TargetMode="External"/><Relationship Id="rId23" Type="http://schemas.openxmlformats.org/officeDocument/2006/relationships/footer" Target="footer3.xml"/><Relationship Id="rId10" Type="http://schemas.openxmlformats.org/officeDocument/2006/relationships/hyperlink" Target="http://www.jekabpilsuden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hyperlink" Target="mailto:info@jekabpilsudens.lv" TargetMode="External"/><Relationship Id="rId22" Type="http://schemas.openxmlformats.org/officeDocument/2006/relationships/hyperlink" Target="mailto:info@jekabpilsuden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C61E-A000-4511-A3AD-27E98BBB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33568</Words>
  <Characters>19134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75</cp:revision>
  <dcterms:created xsi:type="dcterms:W3CDTF">2023-11-08T12:47:00Z</dcterms:created>
  <dcterms:modified xsi:type="dcterms:W3CDTF">2023-11-17T12:21:00Z</dcterms:modified>
</cp:coreProperties>
</file>